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7F" w:rsidRDefault="001D6B7F" w:rsidP="006B54E2">
      <w:pPr>
        <w:pStyle w:val="3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1E7DE5" w:rsidRPr="006B54E2" w:rsidRDefault="001E7DE5" w:rsidP="006B54E2">
      <w:pPr>
        <w:pStyle w:val="3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6B54E2">
        <w:rPr>
          <w:sz w:val="28"/>
          <w:szCs w:val="28"/>
        </w:rPr>
        <w:t>План мероприятий</w:t>
      </w:r>
    </w:p>
    <w:p w:rsidR="001E7DE5" w:rsidRPr="006B54E2" w:rsidRDefault="001E7DE5" w:rsidP="006B54E2">
      <w:pPr>
        <w:pStyle w:val="30"/>
        <w:shd w:val="clear" w:color="auto" w:fill="auto"/>
        <w:spacing w:before="0" w:line="240" w:lineRule="auto"/>
        <w:ind w:left="1140" w:firstLine="160"/>
        <w:jc w:val="center"/>
        <w:rPr>
          <w:sz w:val="28"/>
          <w:szCs w:val="28"/>
        </w:rPr>
      </w:pPr>
      <w:r w:rsidRPr="006B54E2">
        <w:rPr>
          <w:sz w:val="28"/>
          <w:szCs w:val="28"/>
        </w:rPr>
        <w:t xml:space="preserve">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</w:t>
      </w:r>
    </w:p>
    <w:p w:rsidR="001E7DE5" w:rsidRDefault="001E7DE5" w:rsidP="006B54E2">
      <w:pPr>
        <w:pStyle w:val="30"/>
        <w:shd w:val="clear" w:color="auto" w:fill="auto"/>
        <w:spacing w:before="0" w:line="240" w:lineRule="auto"/>
        <w:ind w:left="1140" w:firstLine="160"/>
        <w:jc w:val="center"/>
        <w:rPr>
          <w:sz w:val="28"/>
          <w:szCs w:val="28"/>
        </w:rPr>
      </w:pPr>
      <w:r w:rsidRPr="006B54E2">
        <w:rPr>
          <w:sz w:val="28"/>
          <w:szCs w:val="28"/>
        </w:rPr>
        <w:t xml:space="preserve">в </w:t>
      </w:r>
      <w:r w:rsidR="000145DF">
        <w:rPr>
          <w:sz w:val="28"/>
          <w:szCs w:val="28"/>
        </w:rPr>
        <w:t>Департаменте государственных доходов по Северо-Казахстанской области</w:t>
      </w:r>
    </w:p>
    <w:p w:rsidR="006B54E2" w:rsidRPr="006B54E2" w:rsidRDefault="006B54E2" w:rsidP="006B54E2">
      <w:pPr>
        <w:pStyle w:val="30"/>
        <w:shd w:val="clear" w:color="auto" w:fill="auto"/>
        <w:spacing w:before="0" w:line="240" w:lineRule="auto"/>
        <w:ind w:left="1140" w:firstLine="160"/>
        <w:jc w:val="center"/>
        <w:rPr>
          <w:sz w:val="28"/>
          <w:szCs w:val="28"/>
        </w:rPr>
      </w:pPr>
    </w:p>
    <w:p w:rsidR="001E7DE5" w:rsidRPr="00A246B7" w:rsidRDefault="001E7DE5" w:rsidP="001E7DE5">
      <w:pPr>
        <w:pStyle w:val="30"/>
        <w:shd w:val="clear" w:color="auto" w:fill="auto"/>
        <w:spacing w:before="0"/>
        <w:ind w:left="1140" w:firstLine="160"/>
        <w:jc w:val="center"/>
      </w:pPr>
    </w:p>
    <w:tbl>
      <w:tblPr>
        <w:tblStyle w:val="a3"/>
        <w:tblW w:w="155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977"/>
        <w:gridCol w:w="2863"/>
        <w:gridCol w:w="2296"/>
        <w:gridCol w:w="1871"/>
      </w:tblGrid>
      <w:tr w:rsidR="006B54E2" w:rsidRPr="00D86540" w:rsidTr="005A164B">
        <w:trPr>
          <w:trHeight w:val="992"/>
        </w:trPr>
        <w:tc>
          <w:tcPr>
            <w:tcW w:w="993" w:type="dxa"/>
          </w:tcPr>
          <w:p w:rsidR="001E7DE5" w:rsidRPr="00CE0261" w:rsidRDefault="001E7DE5" w:rsidP="00110EF6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0261">
              <w:rPr>
                <w:b/>
                <w:sz w:val="28"/>
                <w:szCs w:val="28"/>
              </w:rPr>
              <w:t xml:space="preserve"> №</w:t>
            </w:r>
          </w:p>
          <w:p w:rsidR="001E7DE5" w:rsidRPr="00CE0261" w:rsidRDefault="001E7DE5" w:rsidP="00110EF6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CE0261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1E7DE5" w:rsidRPr="00CE0261" w:rsidRDefault="001E7DE5" w:rsidP="00110EF6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E0261">
              <w:rPr>
                <w:b/>
                <w:sz w:val="28"/>
                <w:szCs w:val="28"/>
              </w:rPr>
              <w:t>Рекомендация по итогам внутреннего анализа коррупционных рисков</w:t>
            </w:r>
          </w:p>
        </w:tc>
        <w:tc>
          <w:tcPr>
            <w:tcW w:w="2977" w:type="dxa"/>
          </w:tcPr>
          <w:p w:rsidR="001E7DE5" w:rsidRPr="00CE0261" w:rsidRDefault="001E7DE5" w:rsidP="00110EF6">
            <w:pPr>
              <w:pStyle w:val="30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CE026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63" w:type="dxa"/>
          </w:tcPr>
          <w:p w:rsidR="001E7DE5" w:rsidRPr="00CE0261" w:rsidRDefault="001E7DE5" w:rsidP="00183877">
            <w:pPr>
              <w:pStyle w:val="20"/>
              <w:shd w:val="clear" w:color="auto" w:fill="auto"/>
              <w:spacing w:line="240" w:lineRule="auto"/>
              <w:ind w:left="320"/>
              <w:jc w:val="center"/>
              <w:rPr>
                <w:b/>
                <w:sz w:val="28"/>
                <w:szCs w:val="28"/>
              </w:rPr>
            </w:pPr>
            <w:r w:rsidRPr="00CE0261">
              <w:rPr>
                <w:b/>
                <w:sz w:val="28"/>
                <w:szCs w:val="28"/>
              </w:rPr>
              <w:t>Форма</w:t>
            </w:r>
          </w:p>
          <w:p w:rsidR="001E7DE5" w:rsidRPr="00CE0261" w:rsidRDefault="00183877" w:rsidP="00183877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CE0261">
              <w:rPr>
                <w:sz w:val="28"/>
                <w:szCs w:val="28"/>
              </w:rPr>
              <w:t xml:space="preserve">    </w:t>
            </w:r>
            <w:r w:rsidR="001E7DE5" w:rsidRPr="00CE0261">
              <w:rPr>
                <w:sz w:val="28"/>
                <w:szCs w:val="28"/>
              </w:rPr>
              <w:t>завершения</w:t>
            </w:r>
          </w:p>
        </w:tc>
        <w:tc>
          <w:tcPr>
            <w:tcW w:w="2296" w:type="dxa"/>
          </w:tcPr>
          <w:p w:rsidR="001E7DE5" w:rsidRPr="00CE0261" w:rsidRDefault="001E7DE5" w:rsidP="00110EF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E0261">
              <w:rPr>
                <w:b/>
                <w:sz w:val="28"/>
                <w:szCs w:val="28"/>
              </w:rPr>
              <w:t>Ответственные</w:t>
            </w:r>
          </w:p>
          <w:p w:rsidR="001E7DE5" w:rsidRPr="00CE0261" w:rsidRDefault="001E7DE5" w:rsidP="00110EF6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CE0261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71" w:type="dxa"/>
          </w:tcPr>
          <w:p w:rsidR="001E7DE5" w:rsidRPr="00CE0261" w:rsidRDefault="001E7DE5" w:rsidP="00110EF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E0261">
              <w:rPr>
                <w:b/>
                <w:sz w:val="28"/>
                <w:szCs w:val="28"/>
              </w:rPr>
              <w:t>Срок</w:t>
            </w:r>
          </w:p>
          <w:p w:rsidR="001E7DE5" w:rsidRPr="00CE0261" w:rsidRDefault="001E7DE5" w:rsidP="00110EF6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CE0261">
              <w:rPr>
                <w:sz w:val="28"/>
                <w:szCs w:val="28"/>
              </w:rPr>
              <w:t>исполнения</w:t>
            </w:r>
          </w:p>
        </w:tc>
      </w:tr>
      <w:tr w:rsidR="00766238" w:rsidRPr="00D86540" w:rsidTr="005A164B">
        <w:trPr>
          <w:trHeight w:val="992"/>
        </w:trPr>
        <w:tc>
          <w:tcPr>
            <w:tcW w:w="993" w:type="dxa"/>
          </w:tcPr>
          <w:p w:rsidR="00766238" w:rsidRPr="00CE0261" w:rsidRDefault="00766238" w:rsidP="0076623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66238" w:rsidRPr="00BE2E07" w:rsidRDefault="001D6B7F" w:rsidP="008F3753">
            <w:pPr>
              <w:pStyle w:val="20"/>
              <w:shd w:val="clear" w:color="auto" w:fill="auto"/>
              <w:spacing w:line="274" w:lineRule="exact"/>
              <w:jc w:val="both"/>
              <w:rPr>
                <w:bCs/>
                <w:sz w:val="28"/>
                <w:szCs w:val="28"/>
              </w:rPr>
            </w:pPr>
            <w:bookmarkStart w:id="0" w:name="_Hlk199770677"/>
            <w:r w:rsidRPr="00BE2E07">
              <w:rPr>
                <w:bCs/>
                <w:sz w:val="28"/>
                <w:szCs w:val="28"/>
              </w:rPr>
              <w:t>П</w:t>
            </w:r>
            <w:r w:rsidR="00B65318" w:rsidRPr="00BE2E07">
              <w:rPr>
                <w:bCs/>
                <w:sz w:val="28"/>
                <w:szCs w:val="28"/>
              </w:rPr>
              <w:t xml:space="preserve">редлагается </w:t>
            </w:r>
            <w:bookmarkEnd w:id="0"/>
            <w:r w:rsidR="008F3753" w:rsidRPr="00BE2E07">
              <w:rPr>
                <w:bCs/>
                <w:sz w:val="28"/>
                <w:szCs w:val="28"/>
              </w:rPr>
              <w:t xml:space="preserve">внесение дополнений </w:t>
            </w:r>
            <w:r w:rsidR="00A52650" w:rsidRPr="00BE2E07">
              <w:rPr>
                <w:bCs/>
                <w:sz w:val="28"/>
                <w:szCs w:val="28"/>
              </w:rPr>
              <w:t>в регламент,</w:t>
            </w:r>
            <w:r w:rsidR="005A164B" w:rsidRPr="00BE2E07">
              <w:rPr>
                <w:bCs/>
                <w:sz w:val="28"/>
                <w:szCs w:val="28"/>
              </w:rPr>
              <w:t xml:space="preserve"> утвержденн</w:t>
            </w:r>
            <w:r w:rsidR="00A52650" w:rsidRPr="00BE2E07">
              <w:rPr>
                <w:bCs/>
                <w:sz w:val="28"/>
                <w:szCs w:val="28"/>
              </w:rPr>
              <w:t>ый</w:t>
            </w:r>
            <w:r w:rsidR="005A164B" w:rsidRPr="00BE2E07">
              <w:rPr>
                <w:bCs/>
                <w:sz w:val="28"/>
                <w:szCs w:val="28"/>
              </w:rPr>
              <w:t xml:space="preserve"> Приказом Председателя Комитета государственных доходов Министерства </w:t>
            </w:r>
            <w:r w:rsidR="00F92BF6" w:rsidRPr="00BE2E07">
              <w:rPr>
                <w:bCs/>
                <w:sz w:val="28"/>
                <w:szCs w:val="28"/>
              </w:rPr>
              <w:t>ф</w:t>
            </w:r>
            <w:r w:rsidR="005A164B" w:rsidRPr="00BE2E07">
              <w:rPr>
                <w:bCs/>
                <w:sz w:val="28"/>
                <w:szCs w:val="28"/>
              </w:rPr>
              <w:t>инансов Республики Казахстан от 16.06.2021 года №361 (далее-Регламент)</w:t>
            </w:r>
            <w:r w:rsidR="008F3753" w:rsidRPr="00BE2E07">
              <w:rPr>
                <w:bCs/>
                <w:sz w:val="28"/>
                <w:szCs w:val="28"/>
              </w:rPr>
              <w:t xml:space="preserve">, </w:t>
            </w:r>
            <w:r w:rsidR="005A164B" w:rsidRPr="00BE2E07">
              <w:rPr>
                <w:bCs/>
                <w:sz w:val="28"/>
                <w:szCs w:val="28"/>
              </w:rPr>
              <w:t>относительно последовательного алгоритма действий должностных лиц при отсутствии в системе МЭК сведений по транзитному перемещению открытого транзита/въезда.</w:t>
            </w:r>
          </w:p>
        </w:tc>
        <w:tc>
          <w:tcPr>
            <w:tcW w:w="2977" w:type="dxa"/>
          </w:tcPr>
          <w:p w:rsidR="00766238" w:rsidRPr="00BE2E07" w:rsidRDefault="00B65318" w:rsidP="008F3753">
            <w:pPr>
              <w:pStyle w:val="30"/>
              <w:shd w:val="clear" w:color="auto" w:fill="auto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E2E07">
              <w:rPr>
                <w:b w:val="0"/>
                <w:bCs w:val="0"/>
                <w:sz w:val="28"/>
                <w:szCs w:val="28"/>
              </w:rPr>
              <w:t>Направлен</w:t>
            </w:r>
            <w:r w:rsidR="008F3753" w:rsidRPr="00BE2E07">
              <w:rPr>
                <w:b w:val="0"/>
                <w:bCs w:val="0"/>
                <w:sz w:val="28"/>
                <w:szCs w:val="28"/>
                <w:lang w:val="kk-KZ"/>
              </w:rPr>
              <w:t>о</w:t>
            </w:r>
            <w:r w:rsidRPr="00BE2E07">
              <w:rPr>
                <w:b w:val="0"/>
                <w:bCs w:val="0"/>
                <w:sz w:val="28"/>
                <w:szCs w:val="28"/>
              </w:rPr>
              <w:t xml:space="preserve"> в </w:t>
            </w:r>
            <w:r w:rsidR="005A164B" w:rsidRPr="00BE2E07">
              <w:rPr>
                <w:b w:val="0"/>
                <w:bCs w:val="0"/>
                <w:sz w:val="28"/>
                <w:szCs w:val="28"/>
              </w:rPr>
              <w:t xml:space="preserve">Комитет государственных доходов Министерства </w:t>
            </w:r>
            <w:r w:rsidR="00F92BF6" w:rsidRPr="00BE2E07">
              <w:rPr>
                <w:b w:val="0"/>
                <w:bCs w:val="0"/>
                <w:sz w:val="28"/>
                <w:szCs w:val="28"/>
              </w:rPr>
              <w:t>ф</w:t>
            </w:r>
            <w:r w:rsidR="005A164B" w:rsidRPr="00BE2E07">
              <w:rPr>
                <w:b w:val="0"/>
                <w:bCs w:val="0"/>
                <w:sz w:val="28"/>
                <w:szCs w:val="28"/>
              </w:rPr>
              <w:t>инансов Республики Казахстан</w:t>
            </w:r>
            <w:r w:rsidR="005A164B" w:rsidRPr="00BE2E07">
              <w:rPr>
                <w:sz w:val="28"/>
                <w:szCs w:val="28"/>
                <w:lang w:val="kk-KZ"/>
              </w:rPr>
              <w:t xml:space="preserve"> </w:t>
            </w:r>
            <w:r w:rsidR="008F3753" w:rsidRPr="00BE2E07">
              <w:rPr>
                <w:b w:val="0"/>
                <w:bCs w:val="0"/>
                <w:sz w:val="28"/>
                <w:szCs w:val="28"/>
              </w:rPr>
              <w:t>предложение</w:t>
            </w:r>
            <w:r w:rsidRPr="00BE2E07">
              <w:rPr>
                <w:b w:val="0"/>
                <w:bCs w:val="0"/>
                <w:sz w:val="28"/>
                <w:szCs w:val="28"/>
              </w:rPr>
              <w:t xml:space="preserve"> по рекомендациям</w:t>
            </w:r>
            <w:r w:rsidR="005A164B" w:rsidRPr="00BE2E07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63" w:type="dxa"/>
          </w:tcPr>
          <w:p w:rsidR="00766238" w:rsidRPr="00BE2E07" w:rsidRDefault="00B65318" w:rsidP="008F3753">
            <w:pPr>
              <w:pStyle w:val="20"/>
              <w:shd w:val="clear" w:color="auto" w:fill="auto"/>
              <w:spacing w:line="240" w:lineRule="auto"/>
              <w:ind w:left="36"/>
              <w:jc w:val="both"/>
              <w:rPr>
                <w:b/>
                <w:sz w:val="28"/>
                <w:szCs w:val="28"/>
                <w:lang w:val="kk-KZ"/>
              </w:rPr>
            </w:pPr>
            <w:r w:rsidRPr="00BE2E07">
              <w:rPr>
                <w:sz w:val="28"/>
                <w:szCs w:val="28"/>
              </w:rPr>
              <w:t xml:space="preserve">Письмо </w:t>
            </w:r>
            <w:r w:rsidR="005A164B" w:rsidRPr="00BE2E07">
              <w:rPr>
                <w:bCs/>
                <w:sz w:val="28"/>
                <w:szCs w:val="28"/>
              </w:rPr>
              <w:t xml:space="preserve">Комитета государственных доходов Министерства </w:t>
            </w:r>
            <w:r w:rsidR="00F92BF6" w:rsidRPr="00BE2E07">
              <w:rPr>
                <w:bCs/>
                <w:sz w:val="28"/>
                <w:szCs w:val="28"/>
              </w:rPr>
              <w:t>ф</w:t>
            </w:r>
            <w:r w:rsidR="005A164B" w:rsidRPr="00BE2E07">
              <w:rPr>
                <w:bCs/>
                <w:sz w:val="28"/>
                <w:szCs w:val="28"/>
              </w:rPr>
              <w:t>инансов Республики Казахстан</w:t>
            </w:r>
            <w:r w:rsidR="005A164B" w:rsidRPr="00BE2E07">
              <w:rPr>
                <w:sz w:val="28"/>
                <w:szCs w:val="28"/>
                <w:lang w:val="kk-KZ"/>
              </w:rPr>
              <w:t xml:space="preserve"> </w:t>
            </w:r>
            <w:r w:rsidRPr="00BE2E07">
              <w:rPr>
                <w:sz w:val="28"/>
                <w:szCs w:val="28"/>
              </w:rPr>
              <w:t xml:space="preserve">о </w:t>
            </w:r>
            <w:r w:rsidR="005A164B" w:rsidRPr="00BE2E07">
              <w:rPr>
                <w:sz w:val="28"/>
                <w:szCs w:val="28"/>
                <w:lang w:val="kk-KZ"/>
              </w:rPr>
              <w:t>внесении дополнений в Регламент.</w:t>
            </w:r>
          </w:p>
        </w:tc>
        <w:tc>
          <w:tcPr>
            <w:tcW w:w="2296" w:type="dxa"/>
          </w:tcPr>
          <w:p w:rsidR="00766238" w:rsidRPr="00BE2E07" w:rsidRDefault="008F3753" w:rsidP="008F3753">
            <w:pPr>
              <w:pStyle w:val="20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BE2E07">
              <w:rPr>
                <w:bCs/>
                <w:sz w:val="28"/>
                <w:szCs w:val="28"/>
                <w:lang w:val="kk-KZ"/>
              </w:rPr>
              <w:t>У</w:t>
            </w:r>
            <w:r w:rsidR="005A164B" w:rsidRPr="00BE2E07">
              <w:rPr>
                <w:bCs/>
                <w:sz w:val="28"/>
                <w:szCs w:val="28"/>
                <w:lang w:val="kk-KZ"/>
              </w:rPr>
              <w:t xml:space="preserve">правление администрирования НДС в рамках </w:t>
            </w:r>
            <w:r w:rsidRPr="00BE2E07">
              <w:rPr>
                <w:bCs/>
                <w:sz w:val="28"/>
                <w:szCs w:val="28"/>
                <w:lang w:val="kk-KZ"/>
              </w:rPr>
              <w:t>ЕАЭС</w:t>
            </w:r>
          </w:p>
        </w:tc>
        <w:tc>
          <w:tcPr>
            <w:tcW w:w="1871" w:type="dxa"/>
          </w:tcPr>
          <w:p w:rsidR="00766238" w:rsidRPr="00BE2E07" w:rsidRDefault="006E6DA3" w:rsidP="00110EF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E2E07">
              <w:rPr>
                <w:sz w:val="28"/>
                <w:szCs w:val="28"/>
              </w:rPr>
              <w:t>202</w:t>
            </w:r>
            <w:r w:rsidR="008F3753" w:rsidRPr="00BE2E07">
              <w:rPr>
                <w:sz w:val="28"/>
                <w:szCs w:val="28"/>
                <w:lang w:val="kk-KZ"/>
              </w:rPr>
              <w:t>6</w:t>
            </w:r>
            <w:r w:rsidRPr="00BE2E07">
              <w:rPr>
                <w:sz w:val="28"/>
                <w:szCs w:val="28"/>
              </w:rPr>
              <w:t xml:space="preserve"> год</w:t>
            </w:r>
          </w:p>
        </w:tc>
      </w:tr>
      <w:tr w:rsidR="008F3753" w:rsidRPr="00D86540" w:rsidTr="005A164B">
        <w:trPr>
          <w:trHeight w:val="992"/>
        </w:trPr>
        <w:tc>
          <w:tcPr>
            <w:tcW w:w="993" w:type="dxa"/>
          </w:tcPr>
          <w:p w:rsidR="008F3753" w:rsidRPr="008F3753" w:rsidRDefault="008F3753" w:rsidP="008F375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8F3753" w:rsidRPr="00BE2E07" w:rsidRDefault="005A164B" w:rsidP="008F3753">
            <w:pPr>
              <w:pStyle w:val="20"/>
              <w:shd w:val="clear" w:color="auto" w:fill="auto"/>
              <w:spacing w:line="274" w:lineRule="exact"/>
              <w:jc w:val="both"/>
              <w:rPr>
                <w:bCs/>
                <w:sz w:val="28"/>
                <w:szCs w:val="28"/>
              </w:rPr>
            </w:pPr>
            <w:r w:rsidRPr="00BE2E07">
              <w:rPr>
                <w:bCs/>
                <w:sz w:val="28"/>
                <w:szCs w:val="28"/>
              </w:rPr>
              <w:t>Предлагается автоматизировать процесс выявления нарушения сроков предоставления налоговой отчетности с направлением извещения в кабинет налогоплательщика посредств</w:t>
            </w:r>
            <w:r w:rsidR="00725DC1" w:rsidRPr="00BE2E07">
              <w:rPr>
                <w:bCs/>
                <w:sz w:val="28"/>
                <w:szCs w:val="28"/>
              </w:rPr>
              <w:t>о</w:t>
            </w:r>
            <w:r w:rsidRPr="00BE2E07">
              <w:rPr>
                <w:bCs/>
                <w:sz w:val="28"/>
                <w:szCs w:val="28"/>
              </w:rPr>
              <w:t>м системы «Интегрированная система налогового администрирования».</w:t>
            </w:r>
          </w:p>
        </w:tc>
        <w:tc>
          <w:tcPr>
            <w:tcW w:w="2977" w:type="dxa"/>
          </w:tcPr>
          <w:p w:rsidR="008F3753" w:rsidRPr="00BE2E07" w:rsidRDefault="005A164B" w:rsidP="008F3753">
            <w:pPr>
              <w:pStyle w:val="30"/>
              <w:shd w:val="clear" w:color="auto" w:fill="auto"/>
              <w:spacing w:before="0"/>
              <w:jc w:val="both"/>
              <w:rPr>
                <w:b w:val="0"/>
                <w:bCs w:val="0"/>
                <w:sz w:val="28"/>
                <w:szCs w:val="28"/>
              </w:rPr>
            </w:pPr>
            <w:r w:rsidRPr="00BE2E07">
              <w:rPr>
                <w:b w:val="0"/>
                <w:bCs w:val="0"/>
                <w:sz w:val="28"/>
                <w:szCs w:val="28"/>
              </w:rPr>
              <w:t>Направлен</w:t>
            </w:r>
            <w:r w:rsidRPr="00BE2E07">
              <w:rPr>
                <w:b w:val="0"/>
                <w:bCs w:val="0"/>
                <w:sz w:val="28"/>
                <w:szCs w:val="28"/>
                <w:lang w:val="kk-KZ"/>
              </w:rPr>
              <w:t>о</w:t>
            </w:r>
            <w:r w:rsidRPr="00BE2E07">
              <w:rPr>
                <w:b w:val="0"/>
                <w:bCs w:val="0"/>
                <w:sz w:val="28"/>
                <w:szCs w:val="28"/>
              </w:rPr>
              <w:t xml:space="preserve"> в Комитет государственных доходов Министерства </w:t>
            </w:r>
            <w:r w:rsidR="00F92BF6" w:rsidRPr="00BE2E07">
              <w:rPr>
                <w:b w:val="0"/>
                <w:bCs w:val="0"/>
                <w:sz w:val="28"/>
                <w:szCs w:val="28"/>
              </w:rPr>
              <w:t>ф</w:t>
            </w:r>
            <w:r w:rsidRPr="00BE2E07">
              <w:rPr>
                <w:b w:val="0"/>
                <w:bCs w:val="0"/>
                <w:sz w:val="28"/>
                <w:szCs w:val="28"/>
              </w:rPr>
              <w:t>инансов Республики Казахстан</w:t>
            </w:r>
            <w:r w:rsidRPr="00BE2E07">
              <w:rPr>
                <w:sz w:val="28"/>
                <w:szCs w:val="28"/>
                <w:lang w:val="kk-KZ"/>
              </w:rPr>
              <w:t xml:space="preserve"> </w:t>
            </w:r>
            <w:r w:rsidRPr="00BE2E07">
              <w:rPr>
                <w:b w:val="0"/>
                <w:bCs w:val="0"/>
                <w:sz w:val="28"/>
                <w:szCs w:val="28"/>
              </w:rPr>
              <w:t>предложение по рекомендациям.</w:t>
            </w:r>
          </w:p>
        </w:tc>
        <w:tc>
          <w:tcPr>
            <w:tcW w:w="2863" w:type="dxa"/>
          </w:tcPr>
          <w:p w:rsidR="008F3753" w:rsidRPr="00BE2E07" w:rsidRDefault="005A164B" w:rsidP="008F3753">
            <w:pPr>
              <w:pStyle w:val="20"/>
              <w:shd w:val="clear" w:color="auto" w:fill="auto"/>
              <w:spacing w:line="240" w:lineRule="auto"/>
              <w:ind w:left="36"/>
              <w:jc w:val="both"/>
              <w:rPr>
                <w:b/>
                <w:sz w:val="28"/>
                <w:szCs w:val="28"/>
                <w:lang w:val="kk-KZ"/>
              </w:rPr>
            </w:pPr>
            <w:r w:rsidRPr="00BE2E07">
              <w:rPr>
                <w:sz w:val="28"/>
                <w:szCs w:val="28"/>
              </w:rPr>
              <w:t xml:space="preserve">Письмо </w:t>
            </w:r>
            <w:r w:rsidRPr="00BE2E07">
              <w:rPr>
                <w:bCs/>
                <w:sz w:val="28"/>
                <w:szCs w:val="28"/>
              </w:rPr>
              <w:t xml:space="preserve">Комитета государственных доходов Министерства </w:t>
            </w:r>
            <w:r w:rsidR="00F92BF6" w:rsidRPr="00BE2E07">
              <w:rPr>
                <w:bCs/>
                <w:sz w:val="28"/>
                <w:szCs w:val="28"/>
              </w:rPr>
              <w:t>ф</w:t>
            </w:r>
            <w:r w:rsidRPr="00BE2E07">
              <w:rPr>
                <w:bCs/>
                <w:sz w:val="28"/>
                <w:szCs w:val="28"/>
              </w:rPr>
              <w:t>инансов Республики Казахстан</w:t>
            </w:r>
            <w:r w:rsidRPr="00BE2E07">
              <w:rPr>
                <w:sz w:val="28"/>
                <w:szCs w:val="28"/>
                <w:lang w:val="kk-KZ"/>
              </w:rPr>
              <w:t xml:space="preserve"> </w:t>
            </w:r>
            <w:r w:rsidRPr="00BE2E07">
              <w:rPr>
                <w:sz w:val="28"/>
                <w:szCs w:val="28"/>
              </w:rPr>
              <w:t xml:space="preserve">о </w:t>
            </w:r>
            <w:r w:rsidRPr="00BE2E07">
              <w:rPr>
                <w:sz w:val="28"/>
                <w:szCs w:val="28"/>
                <w:lang w:val="kk-KZ"/>
              </w:rPr>
              <w:t>внесении дополнений в Регламент.</w:t>
            </w:r>
          </w:p>
        </w:tc>
        <w:tc>
          <w:tcPr>
            <w:tcW w:w="2296" w:type="dxa"/>
          </w:tcPr>
          <w:p w:rsidR="008F3753" w:rsidRPr="00BE2E07" w:rsidRDefault="008F3753" w:rsidP="008F3753">
            <w:pPr>
              <w:pStyle w:val="20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BE2E07">
              <w:rPr>
                <w:bCs/>
                <w:sz w:val="28"/>
                <w:szCs w:val="28"/>
                <w:lang w:val="kk-KZ"/>
              </w:rPr>
              <w:t>У</w:t>
            </w:r>
            <w:r w:rsidR="005A164B" w:rsidRPr="00BE2E07">
              <w:rPr>
                <w:bCs/>
                <w:sz w:val="28"/>
                <w:szCs w:val="28"/>
                <w:lang w:val="kk-KZ"/>
              </w:rPr>
              <w:t>правление администрирования косвенных налогов</w:t>
            </w:r>
          </w:p>
        </w:tc>
        <w:tc>
          <w:tcPr>
            <w:tcW w:w="1871" w:type="dxa"/>
          </w:tcPr>
          <w:p w:rsidR="008F3753" w:rsidRPr="00BE2E07" w:rsidRDefault="008F3753" w:rsidP="008F375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E2E07">
              <w:rPr>
                <w:sz w:val="28"/>
                <w:szCs w:val="28"/>
              </w:rPr>
              <w:t>202</w:t>
            </w:r>
            <w:r w:rsidRPr="00BE2E07">
              <w:rPr>
                <w:sz w:val="28"/>
                <w:szCs w:val="28"/>
                <w:lang w:val="kk-KZ"/>
              </w:rPr>
              <w:t>6</w:t>
            </w:r>
            <w:r w:rsidRPr="00BE2E07">
              <w:rPr>
                <w:sz w:val="28"/>
                <w:szCs w:val="28"/>
              </w:rPr>
              <w:t xml:space="preserve"> год</w:t>
            </w:r>
          </w:p>
        </w:tc>
      </w:tr>
    </w:tbl>
    <w:p w:rsidR="001D6B7F" w:rsidRDefault="001D6B7F" w:rsidP="001D6B7F">
      <w:pPr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1" w:name="_GoBack"/>
      <w:bookmarkEnd w:id="1"/>
    </w:p>
    <w:sectPr w:rsidR="001D6B7F" w:rsidSect="005A164B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A5" w:rsidRDefault="00AD20A5" w:rsidP="00F80B2E">
      <w:pPr>
        <w:spacing w:after="0" w:line="240" w:lineRule="auto"/>
      </w:pPr>
      <w:r>
        <w:separator/>
      </w:r>
    </w:p>
  </w:endnote>
  <w:endnote w:type="continuationSeparator" w:id="0">
    <w:p w:rsidR="00AD20A5" w:rsidRDefault="00AD20A5" w:rsidP="00F8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A5" w:rsidRDefault="00AD20A5" w:rsidP="00F80B2E">
      <w:pPr>
        <w:spacing w:after="0" w:line="240" w:lineRule="auto"/>
      </w:pPr>
      <w:r>
        <w:separator/>
      </w:r>
    </w:p>
  </w:footnote>
  <w:footnote w:type="continuationSeparator" w:id="0">
    <w:p w:rsidR="00AD20A5" w:rsidRDefault="00AD20A5" w:rsidP="00F8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7E44"/>
    <w:multiLevelType w:val="hybridMultilevel"/>
    <w:tmpl w:val="F0DE3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6489"/>
    <w:multiLevelType w:val="hybridMultilevel"/>
    <w:tmpl w:val="BC2EBCFE"/>
    <w:lvl w:ilvl="0" w:tplc="F81A89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E3CE8"/>
    <w:multiLevelType w:val="hybridMultilevel"/>
    <w:tmpl w:val="7522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16913"/>
    <w:multiLevelType w:val="hybridMultilevel"/>
    <w:tmpl w:val="D6C6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C0648"/>
    <w:multiLevelType w:val="hybridMultilevel"/>
    <w:tmpl w:val="B92EA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E5"/>
    <w:rsid w:val="00003973"/>
    <w:rsid w:val="00006815"/>
    <w:rsid w:val="000079F9"/>
    <w:rsid w:val="000145DF"/>
    <w:rsid w:val="00020ADF"/>
    <w:rsid w:val="000751FB"/>
    <w:rsid w:val="00076775"/>
    <w:rsid w:val="0008458E"/>
    <w:rsid w:val="0009305A"/>
    <w:rsid w:val="000C6990"/>
    <w:rsid w:val="000D5728"/>
    <w:rsid w:val="000D6A3D"/>
    <w:rsid w:val="000F7DF8"/>
    <w:rsid w:val="00106AFD"/>
    <w:rsid w:val="00115EF8"/>
    <w:rsid w:val="00131445"/>
    <w:rsid w:val="0013545A"/>
    <w:rsid w:val="00165F2E"/>
    <w:rsid w:val="0017385D"/>
    <w:rsid w:val="00183877"/>
    <w:rsid w:val="00196EC7"/>
    <w:rsid w:val="001B18A1"/>
    <w:rsid w:val="001D6B7F"/>
    <w:rsid w:val="001E7DE5"/>
    <w:rsid w:val="00235519"/>
    <w:rsid w:val="00250886"/>
    <w:rsid w:val="002575BD"/>
    <w:rsid w:val="00267A5B"/>
    <w:rsid w:val="002A6D48"/>
    <w:rsid w:val="002F63A4"/>
    <w:rsid w:val="003E2D05"/>
    <w:rsid w:val="003F62AE"/>
    <w:rsid w:val="004059D5"/>
    <w:rsid w:val="004322F3"/>
    <w:rsid w:val="00435828"/>
    <w:rsid w:val="004672F9"/>
    <w:rsid w:val="004A15AD"/>
    <w:rsid w:val="004A3815"/>
    <w:rsid w:val="004C50CB"/>
    <w:rsid w:val="0052741D"/>
    <w:rsid w:val="00531F2C"/>
    <w:rsid w:val="0054259D"/>
    <w:rsid w:val="00546B4F"/>
    <w:rsid w:val="005A164B"/>
    <w:rsid w:val="005C4F77"/>
    <w:rsid w:val="005D38AD"/>
    <w:rsid w:val="005F7350"/>
    <w:rsid w:val="006575E6"/>
    <w:rsid w:val="00664F49"/>
    <w:rsid w:val="006B54A3"/>
    <w:rsid w:val="006B54E2"/>
    <w:rsid w:val="006D6A01"/>
    <w:rsid w:val="006E4949"/>
    <w:rsid w:val="006E6DA3"/>
    <w:rsid w:val="00702C20"/>
    <w:rsid w:val="00725DC1"/>
    <w:rsid w:val="007501D9"/>
    <w:rsid w:val="00766238"/>
    <w:rsid w:val="0077001F"/>
    <w:rsid w:val="00797262"/>
    <w:rsid w:val="007B7566"/>
    <w:rsid w:val="007E4EDA"/>
    <w:rsid w:val="00802B38"/>
    <w:rsid w:val="0080459B"/>
    <w:rsid w:val="00807257"/>
    <w:rsid w:val="00812D2A"/>
    <w:rsid w:val="0082558D"/>
    <w:rsid w:val="00827C49"/>
    <w:rsid w:val="00833B14"/>
    <w:rsid w:val="0089205A"/>
    <w:rsid w:val="008A1261"/>
    <w:rsid w:val="008C6F49"/>
    <w:rsid w:val="008F3753"/>
    <w:rsid w:val="00905847"/>
    <w:rsid w:val="00907B52"/>
    <w:rsid w:val="009117CC"/>
    <w:rsid w:val="00922932"/>
    <w:rsid w:val="009425E5"/>
    <w:rsid w:val="009429A7"/>
    <w:rsid w:val="00962FB4"/>
    <w:rsid w:val="00970027"/>
    <w:rsid w:val="00972AC0"/>
    <w:rsid w:val="009A372A"/>
    <w:rsid w:val="009A6E4A"/>
    <w:rsid w:val="009B0897"/>
    <w:rsid w:val="00A13375"/>
    <w:rsid w:val="00A35346"/>
    <w:rsid w:val="00A52650"/>
    <w:rsid w:val="00A534B4"/>
    <w:rsid w:val="00A723D3"/>
    <w:rsid w:val="00A75705"/>
    <w:rsid w:val="00A912BF"/>
    <w:rsid w:val="00A92685"/>
    <w:rsid w:val="00A969F1"/>
    <w:rsid w:val="00AB552F"/>
    <w:rsid w:val="00AB7FB6"/>
    <w:rsid w:val="00AD081A"/>
    <w:rsid w:val="00AD20A5"/>
    <w:rsid w:val="00AD40E5"/>
    <w:rsid w:val="00B00610"/>
    <w:rsid w:val="00B0759D"/>
    <w:rsid w:val="00B20D00"/>
    <w:rsid w:val="00B54570"/>
    <w:rsid w:val="00B62E79"/>
    <w:rsid w:val="00B65318"/>
    <w:rsid w:val="00B70D5F"/>
    <w:rsid w:val="00B96716"/>
    <w:rsid w:val="00BE2E07"/>
    <w:rsid w:val="00C46032"/>
    <w:rsid w:val="00C714B6"/>
    <w:rsid w:val="00CE0261"/>
    <w:rsid w:val="00D00281"/>
    <w:rsid w:val="00D04F9C"/>
    <w:rsid w:val="00D0726B"/>
    <w:rsid w:val="00D33CF0"/>
    <w:rsid w:val="00D42B14"/>
    <w:rsid w:val="00D86540"/>
    <w:rsid w:val="00DB70CD"/>
    <w:rsid w:val="00DD2D15"/>
    <w:rsid w:val="00DD32B4"/>
    <w:rsid w:val="00DF71AA"/>
    <w:rsid w:val="00E05F33"/>
    <w:rsid w:val="00E11A2B"/>
    <w:rsid w:val="00E13CCC"/>
    <w:rsid w:val="00E15E24"/>
    <w:rsid w:val="00E2062F"/>
    <w:rsid w:val="00E376A8"/>
    <w:rsid w:val="00E45C73"/>
    <w:rsid w:val="00E511AB"/>
    <w:rsid w:val="00E652C6"/>
    <w:rsid w:val="00E81569"/>
    <w:rsid w:val="00EB4DBE"/>
    <w:rsid w:val="00EB5B37"/>
    <w:rsid w:val="00EB79B4"/>
    <w:rsid w:val="00EC721A"/>
    <w:rsid w:val="00ED572D"/>
    <w:rsid w:val="00EF0237"/>
    <w:rsid w:val="00F041B2"/>
    <w:rsid w:val="00F56B87"/>
    <w:rsid w:val="00F6315F"/>
    <w:rsid w:val="00F75256"/>
    <w:rsid w:val="00F80B2E"/>
    <w:rsid w:val="00F90A49"/>
    <w:rsid w:val="00F92BF6"/>
    <w:rsid w:val="00F95E39"/>
    <w:rsid w:val="00FB137F"/>
    <w:rsid w:val="00FB26E8"/>
    <w:rsid w:val="00FB4436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28F34-F04F-4501-8E1C-C76359A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7D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7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DE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E7DE5"/>
    <w:pPr>
      <w:widowControl w:val="0"/>
      <w:shd w:val="clear" w:color="auto" w:fill="FFFFFF"/>
      <w:spacing w:before="1080"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E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DE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F8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B2E"/>
  </w:style>
  <w:style w:type="paragraph" w:styleId="a7">
    <w:name w:val="footer"/>
    <w:basedOn w:val="a"/>
    <w:link w:val="a8"/>
    <w:uiPriority w:val="99"/>
    <w:unhideWhenUsed/>
    <w:rsid w:val="00F8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B2E"/>
  </w:style>
  <w:style w:type="paragraph" w:styleId="a9">
    <w:name w:val="Balloon Text"/>
    <w:basedOn w:val="a"/>
    <w:link w:val="aa"/>
    <w:uiPriority w:val="99"/>
    <w:semiHidden/>
    <w:unhideWhenUsed/>
    <w:rsid w:val="00EF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40FD-9C0B-4B89-AEA9-E5579C3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Чаймуратова Асем Бигумаровна</dc:creator>
  <cp:lastModifiedBy>Алькенов Илдар Кошанович</cp:lastModifiedBy>
  <cp:revision>7</cp:revision>
  <cp:lastPrinted>2025-06-09T10:52:00Z</cp:lastPrinted>
  <dcterms:created xsi:type="dcterms:W3CDTF">2025-06-09T11:10:00Z</dcterms:created>
  <dcterms:modified xsi:type="dcterms:W3CDTF">2025-06-10T03:46:00Z</dcterms:modified>
</cp:coreProperties>
</file>