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93" w:rsidRDefault="00733793" w:rsidP="00C74739">
      <w:pPr>
        <w:spacing w:after="0" w:line="240" w:lineRule="auto"/>
        <w:ind w:left="552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bookmarkStart w:id="1" w:name="z5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Приложение 1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приказу Министра финансов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Республики Казахстан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27 апреля 2015 года № 284</w:t>
      </w:r>
    </w:p>
    <w:p w:rsidR="00733793" w:rsidRDefault="00733793" w:rsidP="00C74739">
      <w:pPr>
        <w:spacing w:after="0" w:line="240" w:lineRule="auto"/>
        <w:ind w:left="552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33793" w:rsidRPr="00733793" w:rsidRDefault="00733793" w:rsidP="00C74739">
      <w:pPr>
        <w:spacing w:after="0" w:line="240" w:lineRule="auto"/>
        <w:ind w:left="55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3793" w:rsidRDefault="00733793" w:rsidP="00C747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2" w:name="z6"/>
      <w:bookmarkEnd w:id="1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Стандарт государственной услуги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"Регистрационный учет индивидуального предпринимателя"</w:t>
      </w:r>
    </w:p>
    <w:p w:rsidR="00733793" w:rsidRPr="00733793" w:rsidRDefault="00733793" w:rsidP="00C747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33793" w:rsidRPr="00733793" w:rsidRDefault="00733793" w:rsidP="00C747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z7"/>
      <w:bookmarkEnd w:id="2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1. Общие положения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4" w:name="z8"/>
      <w:bookmarkEnd w:id="3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 Государственная услуга "Регистрационный учет индивидуального предпринимателя" (далее - государственная услуга). 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2. Стандарт государственной услуги разработан Министерством финансов Республики Казахстан (далее - Министерство).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Государственная услуга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оказывается территориальными органами Комитета государственных доходов Министерства по районам, городам и районам в городах, на территории специальных экономических зон (далее -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Прием заявления и выдача результата оказания государственной услуги осуществляются: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через центры приема и обработки информации;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2) через некоммерческое акционерное общество «Государственная корпорация «Правительства для граждан» (далее – Государственная корпорация);</w:t>
      </w:r>
    </w:p>
    <w:p w:rsidR="00733793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3) посредством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веб-портала "электронного правительства": 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egov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(далее - портал).</w:t>
      </w:r>
    </w:p>
    <w:p w:rsidR="00733793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33793" w:rsidRPr="00733793" w:rsidRDefault="00733793" w:rsidP="00C747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z11"/>
      <w:bookmarkEnd w:id="4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2. Порядок оказания государственной услуги</w:t>
      </w:r>
    </w:p>
    <w:p w:rsidR="00B14A1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6" w:name="z12"/>
      <w:bookmarkEnd w:id="5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 Сроки оказания государственной услуги с момента сдачи пакета документов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постановка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регистрационный учет в качестве индивидуального предпринимателя (далее – ИП) – в течение 1 (одного) рабочего дня с момента представления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документов;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обращении в Государственную корпорацию день приема не входит в срок оказания государственной услуги.</w:t>
      </w:r>
    </w:p>
    <w:p w:rsidR="00C74739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 регистрационных данных, указанных в свидетельстве ИП, замена свидетельства ИП и (или) данных об участниках (членах) совместного индивидуального предпринимательства, указанных в налоговом заявлении – в течение 1 (одного) рабочего дня, следующего за днем получения документов;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снятие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регистрационного учета в качестве ИП при условии отсутствия неисполненных налоговых обязательств – не позднее 3 (трех) рабочих дней. 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2) максимально допустимое время ожидания для сдачи пакета документов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20 (двадцать) минут, в Государственной корпорации – 15 (пятнадцать) минут;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3) максимально допустимое время обслуживания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20 (двадцать) минут, в Государственной корпорации – 15 (пятнадцать) минут.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5. Форма оказания государственной услуги: электронная (полностью автоматизированная) и (или) бумажная.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6. Результатом оказания государственной услуги является: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выдача свидетельства ИП в форме электронного документа, заверенного электронной цифровой подписью (далее - ЭЦП) должностного лица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при постановке на регистрационный учет в качестве ИП и изменении регистрационных данных, указанных в свидетельстве ИП;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2) выдача письменного подтверждения о снятии (отказе в снятии)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регистрационного учета в качестве ИП или размещение на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интернет-ресурсе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уполномоченного органа 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kgd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gov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информации о снятии (отказе в снятии) ИП с регистрационного учета - при снятии (отказе в снятии) с регистрационного учета в качестве ИП;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3) мотивированный ответ об отказе в оказании государственной услуги в случаях и по основаниям, указанных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пункте 10 настоящего стандарта государственной услуги.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 предоставления результата оказания государственной услуги: электронная и (или) бумажная.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обращении на портал результат оказания государственной услуги направляется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форме электронного документа, удостоверенного электронной цифровой подписью (далее-ЭЦП) должностного лица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обращении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в Государственную корпорацию на бумажном носителе, результат оказания государственной услуги, удостоверенный ЭЦП должностного лица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распечатывается, и выдается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бумажном носителе.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7. Государственная услуга оказывается на бесплатной основе физическим лицам (далее –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8. График работы: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с понедельника по пятницу, с 9.00 до 18.30 часов с перерывом на обед с 13.00 до 14.30 часов, кроме выходных и праздничных дней согласно трудовому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законодательству Республики Казахстан. 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Прием заявления и выдача результата оказания государственной услуги осуществляется с 9.00 часов до 17.30 часов с перерывом на обед с 13.00 часов до 14.30 часов. 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Государственная услуга оказывается в порядке очереди, без предварительной записи и ускоренного обслуживания.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2) Государственная корпорация – с понедельника по субботу, за исключением воскресенья, праздничных дней согласно трудовому законодательству Республики Казахстан в соответствии с установленным графиком работы с 9.00 часов до 20.00 часов, без перерыва на обед.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Прием осуществляется в порядке электронной очереди, по месту регистрации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без ускоренного обслуживания, возможно бронирование электронной очереди посредством портала;</w:t>
      </w:r>
    </w:p>
    <w:p w:rsidR="007E67D4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3) портала - круглосуточно, за исключением технических перерывов в связи с проведением ремонтных работ (при обращении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услогоплучателя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днем).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9. Перечень документов, необходимых для оказания государственной услуги при обращении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услугополучателей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физических лиц – граждан Республики Казахстан,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оралманов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граждан Республики Беларусь, Кыргызской Республики и Республики Таджикистан, имеющих статус постоянного жителя в Республике Казахстан: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в Государственную корпорацию: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1) для регистрации в качестве ИП и изменения регистрационных данных: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по форме согласно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приложению 1 к настоящему стандарту государственной услуги;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копия документа, удостоверяющего личность (оригинал для идентификации личности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);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документ, подтверждающий право собственности на недвижимое имущество и пользования им либо адресная справка;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согласие законных представителей, а при отсутствии такого согласия – копия свидетельства о заключении брака (супружества) либо копия решения органа опеки и попечительства или копия решения суда об объявлении несовершеннолетнего полностью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дееспособным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при обращении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не достигшего совершеннолетнего возраста; 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2) для снятия с регистрационного учета: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ИП в течение месяца со дня принятия решения о прекращении деятельности одновременно представляет в налоговый орган по месту своего нахождения: 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согласно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приложению 2 и (или)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 к настоящему стандарту государственной услуги;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ликвидационная налоговая отчетность;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для снятия с регистрационного учета по НДС – при прекращении деятельности ИП, являющегося плательщиком НДС;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свидетельство о постановке на регистрационный учет по налогу на добавленную стоимость (далее – НДС) или пояснение на бумажном носителе 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 его утере или порче – при прекращении деятельности ИП, являющегося плательщиком НДС;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о снятии с регистрационного учета по отдельным видам деятельности при наличии такого учета;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о снятии с учета контрольно-кассовой машины (далее – ККМ) при наличии ККМ.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Документы на регистрацию в качестве ИП в форме личного предпринимательства представляются лично физическим лицом, регистрирующимися в качестве ИП, в форме совместного индивидуального предпринимательства подаются лицом, уполномоченным представлять интересы в отношениях с третьими лицами и государственными органами.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случае регистрации в качестве ИП физического лица, не достигшего совершеннолетнего возраста, налоговое заявление представляется в явочном порядке на бумажном носителе.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обращении к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получает талон с отметкой о приеме пакета документов, с указанием даты и времени приема пакета документов.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документа, удостоверяющего личность.</w:t>
      </w:r>
    </w:p>
    <w:p w:rsidR="004E145F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приеме документов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Государственная корпорация сверяет копии с оригиналами документов, после чего возвращает оригиналы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случае получения государственной услуги через Государственную корпорацию,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Государственной корпорацией, если иное не предусмотрено законами Республики Казахстан.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Государственная корпорация обеспечивает хранение результата в течение одного месяца, после чего передает их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дальнейшего хранения. При обращении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истечении одного месяца, по запросу Государственной корпорации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течение одного рабочего дня направляет готовые документы в Государственную корпорацию для выдачи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портал для регистрации в качестве ИП и изменения регистрационных данных: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налоговое заявление в форме электронного документа, согласно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приложению 1 к настоящему стандарту государственной услуги;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случае обращения через портал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услугополучателю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10. Основанием для отказа в оказании государственной услуги: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 регистрации ИП не являющимся субъектами малого предпринимательства являются случаи, если: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является единственным учредителем (участником) и (или) руководителем бездействующих юридических лиц и (или) признан недееспособным или ограниченно дееспособным, и (или) признан безвестно отсутствующим, и (или) объявлен умершим, и (или) имеет непогашенную или неснятую судимость за преступления по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статьям 215,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238 и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240 Уголовного кодекса Республики Казахстан; </w:t>
      </w:r>
      <w:proofErr w:type="gramEnd"/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2) данные документа,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удостоверяющего личность, указанные в налоговом заявлении, не соответствуют сведениям, содержащимся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национальных реестрах идентификационных номеров;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3) место нахождения, указанное в налоговом заявлении, отсутствует в информационной системе "Адресный регистр".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изменении регистрационных данных ИП являются случаи, если: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признан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бездействующим налогоплательщиком; 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2) данные документа,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удостоверяющего личность, указанные в налоговом заявлении, не соответствуют сведениям, содержащимся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национальных реестрах идентификационных номеров;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3) место нахождения, указанное в налоговом заявлении, отсутствует в информационной системе "Адресный регистр".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обращении в Государственную корпорацию, в случае предоставления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неполного пакета документов согласно перечню, предусмотренному пунктом 9 настоящего стандарта государственной услуги, работник Государственной корпорации отказывает в приеме заявления и выдает расписку об отказе в приеме документов по форме согласно приложению 6 к настоящему стандарту государственной услуги.</w:t>
      </w:r>
    </w:p>
    <w:p w:rsidR="00BD5B17" w:rsidRDefault="00BD5B17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7" w:name="z19"/>
      <w:bookmarkEnd w:id="6"/>
    </w:p>
    <w:p w:rsidR="00733793" w:rsidRDefault="00733793" w:rsidP="00BD5B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3. Порядок обжалования решений, действий (бездействия)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центрального государственного органа, а также </w:t>
      </w:r>
      <w:proofErr w:type="spellStart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услугодателей</w:t>
      </w:r>
      <w:proofErr w:type="spellEnd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(или) их должностных лиц, Государственной корпорации и (или) их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работников по вопросам оказания государственных услуг</w:t>
      </w:r>
    </w:p>
    <w:p w:rsidR="00BD5B17" w:rsidRPr="00733793" w:rsidRDefault="00BD5B17" w:rsidP="00BD5B1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8" w:name="z20"/>
      <w:bookmarkEnd w:id="7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11. Жалобы на решения, действия (бездействия) Министерства,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(или) их должностных лиц по вопросам оказания государственных услуг подаются в письменном виде: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1) на имя руководителя Министерства либо лица его замещающего по адресу, указанному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пункте 14 настоящего стандарта государственной услуги;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2) на имя руководителя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адресам, указанным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пункте 14 настоящего стандарта государственной услуги.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Жалоба на действия (бездействия) работника Государственной корпорации направляется к руководителю Государственной корпорации по адресам и телефонам, указанным на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интернет-ресурсе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Государственной корпорации: </w:t>
      </w:r>
      <w:r w:rsidR="00BD5B17" w:rsidRPr="00BD5B17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="00BD5B17" w:rsidRPr="00BD5B1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BD5B17" w:rsidRPr="00BD5B17">
        <w:rPr>
          <w:rFonts w:ascii="Times New Roman" w:hAnsi="Times New Roman" w:cs="Times New Roman"/>
          <w:color w:val="000000"/>
          <w:sz w:val="28"/>
          <w:szCs w:val="28"/>
        </w:rPr>
        <w:t>con</w:t>
      </w:r>
      <w:r w:rsidR="00BD5B17" w:rsidRPr="00BD5B1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BD5B17" w:rsidRPr="00BD5B17">
        <w:rPr>
          <w:rFonts w:ascii="Times New Roman" w:hAnsi="Times New Roman" w:cs="Times New Roman"/>
          <w:color w:val="000000"/>
          <w:sz w:val="28"/>
          <w:szCs w:val="28"/>
        </w:rPr>
        <w:t>gov</w:t>
      </w:r>
      <w:proofErr w:type="spellEnd"/>
      <w:r w:rsidR="00BD5B17" w:rsidRPr="00BD5B1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BD5B17" w:rsidRPr="00BD5B17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В жалобе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указываются его фамилия, имя, отчество, почтовый адрес, контактный телефон. 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Обращение должно быть подписано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услугополучателем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Подтверждением принятия жалобы является ее регистрация (штамп, входящий номер и дата) в канцелярии Министерства,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указанием фамилии и инициалов лица, принявшего жалобу, срока и места получения ответа на поданную жалобу. 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Жалоба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вопросам оказания государственных услуг, поступившая в адрес Министерства,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Государственной корпорации, подлежит рассмотрению в течение пяти рабочих дней со дня ее регистрации.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случае несогласия с результатами оказанной государственной услуги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может обратиться с жалобой в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уполномоченный орган по оценке и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контролю за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качеством оказания государственных услуг.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Жалоба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поступившая в адрес уполномоченного органа по оценке и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контролю за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качеством оказания государственных услуг, подлежит рассмотрению в течение пятнадцати рабочих дней со дня ее регистрации.</w:t>
      </w:r>
    </w:p>
    <w:p w:rsidR="00BD5B17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Информацию о порядке обжалования через портал можно получить посредством Единого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контакт-центра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вопросам оказания государственных услуг.</w:t>
      </w:r>
    </w:p>
    <w:p w:rsidR="00733793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12. В случае несогласия с результатами оказанной государственной услуги,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имеет право обратиться в суд в установленном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законодательством Республики Казахстан порядке.</w:t>
      </w:r>
    </w:p>
    <w:p w:rsidR="00D47D80" w:rsidRPr="00733793" w:rsidRDefault="00D47D80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3793" w:rsidRPr="00733793" w:rsidRDefault="00733793" w:rsidP="00D47D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z22"/>
      <w:bookmarkEnd w:id="8"/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4. Иные требования с учетом особенностей оказания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государственной услуги, в том числе оказываемой в электронной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форме и через Государственную корпорацию</w:t>
      </w:r>
    </w:p>
    <w:p w:rsidR="00D47D80" w:rsidRDefault="00D47D80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0" w:name="z23"/>
      <w:bookmarkEnd w:id="9"/>
    </w:p>
    <w:p w:rsidR="00D47D80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13.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Услугополучателям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имеющим стойкие расстройства функций организма,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</w:p>
    <w:p w:rsidR="00D47D80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14. Адреса мест оказания государственной услуги размещены на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интернет-ресурсах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услугодателя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kgd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gov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Министерства 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minfin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gov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Государственной корпорации </w:t>
      </w:r>
      <w:r w:rsidR="00D47D80" w:rsidRPr="00D47D80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="00D47D80" w:rsidRPr="00D47D8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D47D80" w:rsidRPr="00D47D80">
        <w:rPr>
          <w:rFonts w:ascii="Times New Roman" w:hAnsi="Times New Roman" w:cs="Times New Roman"/>
          <w:color w:val="000000"/>
          <w:sz w:val="28"/>
          <w:szCs w:val="28"/>
        </w:rPr>
        <w:t>con</w:t>
      </w:r>
      <w:r w:rsidR="00D47D80" w:rsidRPr="00D47D8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D47D80" w:rsidRPr="00D47D80">
        <w:rPr>
          <w:rFonts w:ascii="Times New Roman" w:hAnsi="Times New Roman" w:cs="Times New Roman"/>
          <w:color w:val="000000"/>
          <w:sz w:val="28"/>
          <w:szCs w:val="28"/>
        </w:rPr>
        <w:t>gov</w:t>
      </w:r>
      <w:proofErr w:type="spellEnd"/>
      <w:r w:rsidR="00D47D80" w:rsidRPr="00D47D8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="00D47D80" w:rsidRPr="00D47D80">
        <w:rPr>
          <w:rFonts w:ascii="Times New Roman" w:hAnsi="Times New Roman" w:cs="Times New Roman"/>
          <w:color w:val="000000"/>
          <w:sz w:val="28"/>
          <w:szCs w:val="28"/>
        </w:rPr>
        <w:t>kz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47D80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15.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имеет возможность получения государственной услуги в электронной форме через портал при условии наличия ЭЦП.</w:t>
      </w:r>
    </w:p>
    <w:p w:rsidR="00D47D80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16.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Услугополучатель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имеет возможность получения информации о статусе оказания государственной услуги в режиме удаленного доступа 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посредством "личного кабинета" на портале,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Единого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контакт-центра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вопросам оказания государственных услуг.</w:t>
      </w:r>
    </w:p>
    <w:p w:rsidR="00733793" w:rsidRDefault="00733793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17. Контактные телефоны Единого </w:t>
      </w: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контакт-центра</w:t>
      </w:r>
      <w:proofErr w:type="gram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вопросам оказания государственных услуг: 1414, 8-800-080-7777.</w:t>
      </w:r>
    </w:p>
    <w:p w:rsidR="00D47D80" w:rsidRDefault="00D47D80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47D80" w:rsidRPr="00733793" w:rsidRDefault="00D47D80" w:rsidP="00C74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042F" w:rsidRDefault="008759F1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1" w:name="z28"/>
      <w:bookmarkEnd w:id="10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</w:t>
      </w: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4042F" w:rsidRDefault="0014042F" w:rsidP="008759F1">
      <w:pPr>
        <w:spacing w:after="0" w:line="240" w:lineRule="auto"/>
        <w:ind w:left="4678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33793" w:rsidRPr="00733793" w:rsidRDefault="008759F1" w:rsidP="0014042F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  <w:r w:rsidR="0014042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Приложение 1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стандарту государственной услуги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"Регистрационный учет индивидуального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предпринимателя"</w:t>
      </w:r>
    </w:p>
    <w:bookmarkEnd w:id="11"/>
    <w:p w:rsidR="00733793" w:rsidRDefault="0071755A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755A">
        <w:rPr>
          <w:noProof/>
          <w:lang w:val="ru-RU" w:eastAsia="ru-RU"/>
        </w:rPr>
        <w:drawing>
          <wp:inline distT="0" distB="0" distL="0" distR="0" wp14:anchorId="5687BD3D" wp14:editId="3073A580">
            <wp:extent cx="6191250" cy="8020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5A" w:rsidRDefault="0071755A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1755A" w:rsidRDefault="0014042F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042F">
        <w:rPr>
          <w:noProof/>
          <w:lang w:val="ru-RU" w:eastAsia="ru-RU"/>
        </w:rPr>
        <w:drawing>
          <wp:inline distT="0" distB="0" distL="0" distR="0" wp14:anchorId="70E663B0" wp14:editId="518B4B13">
            <wp:extent cx="6200775" cy="842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5A" w:rsidRDefault="009A13C1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13C1">
        <w:rPr>
          <w:noProof/>
          <w:lang w:val="ru-RU" w:eastAsia="ru-RU"/>
        </w:rPr>
        <w:lastRenderedPageBreak/>
        <w:drawing>
          <wp:inline distT="0" distB="0" distL="0" distR="0" wp14:anchorId="3DA66835" wp14:editId="33F895CB">
            <wp:extent cx="6267450" cy="802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C1" w:rsidRDefault="009A13C1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3C1" w:rsidRDefault="009A13C1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3C1" w:rsidRDefault="009A13C1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3793" w:rsidRDefault="0014042F" w:rsidP="0014042F">
      <w:pPr>
        <w:spacing w:after="0" w:line="240" w:lineRule="auto"/>
        <w:ind w:left="4536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2" w:name="z29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   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Приложение 2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стандарту государственной услуги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"Регистрационный учет индивидуального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предпринимателя"</w:t>
      </w:r>
    </w:p>
    <w:p w:rsidR="003210FF" w:rsidRPr="00733793" w:rsidRDefault="003210FF" w:rsidP="003210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2E45892" wp14:editId="3D26CE74">
            <wp:extent cx="6076950" cy="7343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1187" r="2568" b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:rsidR="00733793" w:rsidRDefault="00733793" w:rsidP="00C747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3210FF" w:rsidRPr="00733793" w:rsidRDefault="003210FF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0FF" w:rsidRDefault="00733793" w:rsidP="003210FF">
      <w:pPr>
        <w:spacing w:after="0" w:line="240" w:lineRule="auto"/>
        <w:ind w:left="4536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3" w:name="z30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Приложение 3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bookmarkEnd w:id="13"/>
      <w:r w:rsidR="003210FF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стандарту государственной услуги </w:t>
      </w:r>
      <w:r w:rsidR="003210FF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3210FF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"Регистрационный учет индивидуального</w:t>
      </w:r>
      <w:r w:rsidR="003210FF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3210FF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предпринимателя"</w:t>
      </w:r>
    </w:p>
    <w:p w:rsidR="00733793" w:rsidRPr="00733793" w:rsidRDefault="00733793" w:rsidP="003210F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33793" w:rsidRDefault="003210FF" w:rsidP="00C747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15050" cy="7743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7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0FF" w:rsidRDefault="003210FF" w:rsidP="00C747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3210FF" w:rsidRDefault="003210FF" w:rsidP="00C747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3210FF" w:rsidRDefault="00CE7635" w:rsidP="00C747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15050" cy="8353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5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793" w:rsidRPr="00733793" w:rsidRDefault="005E1752" w:rsidP="005E1752">
      <w:pPr>
        <w:spacing w:after="0" w:line="240" w:lineRule="auto"/>
        <w:ind w:left="439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4" w:name="z31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        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Приложение 4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</w:t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стандарту государственной услуги 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"Регистрационный учет индивидуального</w:t>
      </w:r>
      <w:r w:rsidR="00733793"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="00733793"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предпринимателя"</w:t>
      </w:r>
    </w:p>
    <w:bookmarkEnd w:id="14"/>
    <w:p w:rsidR="005E1752" w:rsidRDefault="005E1752" w:rsidP="00C747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5E1752" w:rsidP="00C747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33793" w:rsidRPr="00733793" w:rsidRDefault="00733793" w:rsidP="00C747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(Фамилия, имя, при наличии отчество (далее – ФИО),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либо наименование организации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________________________________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E175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(адрес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</w:p>
    <w:p w:rsidR="005E1752" w:rsidRDefault="00733793" w:rsidP="00C7473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b/>
          <w:color w:val="000000"/>
          <w:sz w:val="28"/>
          <w:szCs w:val="28"/>
        </w:rPr>
        <w:t>                           </w:t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:rsidR="005E1752" w:rsidRDefault="005E1752" w:rsidP="00C7473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733793" w:rsidRDefault="00733793" w:rsidP="005E175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Расписка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</w:rPr>
        <w:t>                 </w:t>
      </w:r>
      <w:r w:rsidRPr="007337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об отказе в приеме документов</w:t>
      </w:r>
    </w:p>
    <w:p w:rsidR="005E1752" w:rsidRPr="00733793" w:rsidRDefault="005E1752" w:rsidP="005E17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Руководствуясь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пунктом 2 статьи 20 Закона Республики Казахстан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15 апреля 2013 года «О государственных услугах», отдел №__ филиала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корпорации «Правительство для граждан» (указать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адрес) отказывает в приеме документов на оказание государственной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услуги «Регистрационный учет индивидуального предпринимателя» ввиду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представления Вами неполного пакета документов согласно перечню,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предусмотренному стандартом государственной услуги, а именно:</w:t>
      </w:r>
      <w:proofErr w:type="gramEnd"/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Наименование отсутствующих документов:</w:t>
      </w: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1) ________________________________________;</w:t>
      </w: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2) ________________________________________;</w:t>
      </w: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3) ….</w:t>
      </w:r>
    </w:p>
    <w:p w:rsidR="00733793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Настоящая расписка составлена в 2 экземплярах, по одному для</w:t>
      </w:r>
      <w:r w:rsidRPr="00733793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каждой стороны.</w:t>
      </w:r>
    </w:p>
    <w:p w:rsidR="005E1752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ФИО (работника Государственной корпорации)</w:t>
      </w:r>
      <w:r w:rsidRPr="00733793">
        <w:rPr>
          <w:rFonts w:ascii="Times New Roman" w:hAnsi="Times New Roman" w:cs="Times New Roman"/>
          <w:color w:val="000000"/>
          <w:sz w:val="28"/>
          <w:szCs w:val="28"/>
        </w:rPr>
        <w:t>          </w:t>
      </w: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(подпись)</w:t>
      </w:r>
    </w:p>
    <w:p w:rsidR="005E1752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Исполнитель: Ф.И.О._____________</w:t>
      </w: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Телефон __________</w:t>
      </w:r>
    </w:p>
    <w:p w:rsidR="005E1752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Получил: Ф.И.О. / подпись </w:t>
      </w:r>
      <w:proofErr w:type="spellStart"/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услугополучателя</w:t>
      </w:r>
      <w:proofErr w:type="spellEnd"/>
    </w:p>
    <w:p w:rsidR="00733793" w:rsidRDefault="00733793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793">
        <w:rPr>
          <w:rFonts w:ascii="Times New Roman" w:hAnsi="Times New Roman" w:cs="Times New Roman"/>
          <w:color w:val="000000"/>
          <w:sz w:val="28"/>
          <w:szCs w:val="28"/>
          <w:lang w:val="ru-RU"/>
        </w:rPr>
        <w:t>«___» _________ 20__ год</w:t>
      </w:r>
    </w:p>
    <w:p w:rsidR="005E1752" w:rsidRPr="00733793" w:rsidRDefault="005E1752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A40D7" w:rsidRPr="00733793" w:rsidRDefault="005A40D7" w:rsidP="005E1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A40D7" w:rsidRPr="00733793" w:rsidSect="0014042F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93"/>
    <w:rsid w:val="0014042F"/>
    <w:rsid w:val="003210FF"/>
    <w:rsid w:val="004E145F"/>
    <w:rsid w:val="005A40D7"/>
    <w:rsid w:val="005E1752"/>
    <w:rsid w:val="0071755A"/>
    <w:rsid w:val="0072404E"/>
    <w:rsid w:val="00733793"/>
    <w:rsid w:val="007E67D4"/>
    <w:rsid w:val="008759F1"/>
    <w:rsid w:val="009A13C1"/>
    <w:rsid w:val="00A35B69"/>
    <w:rsid w:val="00B14A1F"/>
    <w:rsid w:val="00BD5B17"/>
    <w:rsid w:val="00C1129E"/>
    <w:rsid w:val="00C74739"/>
    <w:rsid w:val="00CE7635"/>
    <w:rsid w:val="00D47D80"/>
    <w:rsid w:val="00D6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93"/>
    <w:pPr>
      <w:spacing w:after="200" w:line="276" w:lineRule="auto"/>
      <w:jc w:val="left"/>
    </w:pPr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793"/>
    <w:rPr>
      <w:rFonts w:ascii="Tahoma" w:eastAsia="Consolas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BD5B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93"/>
    <w:pPr>
      <w:spacing w:after="200" w:line="276" w:lineRule="auto"/>
      <w:jc w:val="left"/>
    </w:pPr>
    <w:rPr>
      <w:rFonts w:ascii="Consolas" w:eastAsia="Consolas" w:hAnsi="Consolas" w:cs="Consolas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793"/>
    <w:rPr>
      <w:rFonts w:ascii="Tahoma" w:eastAsia="Consolas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BD5B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azhubanysheva</dc:creator>
  <cp:lastModifiedBy>Махначева Елизавета Анатольевна</cp:lastModifiedBy>
  <cp:revision>2</cp:revision>
  <dcterms:created xsi:type="dcterms:W3CDTF">2016-08-24T05:02:00Z</dcterms:created>
  <dcterms:modified xsi:type="dcterms:W3CDTF">2016-08-24T05:02:00Z</dcterms:modified>
</cp:coreProperties>
</file>