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0E" w:rsidRPr="002F060E" w:rsidRDefault="002F060E" w:rsidP="002F060E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34       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Министра финансов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Республики Казахстан    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27 апреля 2015 года № 284</w:t>
      </w:r>
    </w:p>
    <w:p w:rsidR="002F060E" w:rsidRPr="002F060E" w:rsidRDefault="002F060E" w:rsidP="002F060E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06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 государственной услуги</w:t>
      </w:r>
      <w:r w:rsidRPr="002F06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«Присвоение статуса уполномоченного экономического оператора»</w:t>
      </w:r>
    </w:p>
    <w:p w:rsidR="002F060E" w:rsidRPr="002F060E" w:rsidRDefault="002F060E" w:rsidP="002F060E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06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Государственная услуга «Присвоение статуса уполномоченного экономического оператора» (далее – государственная услуга).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z922"/>
      <w:bookmarkEnd w:id="0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Стандарт государственной услуги разработан Министерством финансов Республики Казахстан (далее – Министерство). 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1" w:name="z923"/>
      <w:bookmarkEnd w:id="1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Государственная услуга </w:t>
      </w:r>
      <w:hyperlink r:id="rId5" w:anchor="z2250" w:history="1">
        <w:r w:rsidRPr="002F0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оказывается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anchor="z8" w:history="1">
        <w:r w:rsidRPr="002F0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Комитетом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доходов Министерства (далее – </w:t>
      </w:r>
      <w:proofErr w:type="spell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заявления и выдача результата оказания государственной услуги осуществляются </w:t>
      </w:r>
      <w:proofErr w:type="gram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канцелярию </w:t>
      </w:r>
      <w:proofErr w:type="spell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2) веб-портал «электронного правительства» www.egov.kz (далее – портал).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F060E" w:rsidRP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F060E" w:rsidRDefault="002F060E" w:rsidP="002F060E">
      <w:pPr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2F06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Порядок оказания государственной услуги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оказания государственной услуги: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 момента сдачи пакета документов </w:t>
      </w:r>
      <w:proofErr w:type="spell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портал – 90 (девяносто) календарных дней.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указания </w:t>
      </w:r>
      <w:proofErr w:type="spell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неполных сведений в заявлении, анкете либо отсутствия документов, предусмотренных </w:t>
      </w:r>
      <w:hyperlink r:id="rId7" w:anchor="z930" w:history="1">
        <w:r w:rsidRPr="002F0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9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стандарта государственной услуги, </w:t>
      </w:r>
      <w:proofErr w:type="spell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15 (пятнадцать) рабочих дней со дня принятия заявления и прилагаемых к нему документов письменно информирует </w:t>
      </w:r>
      <w:proofErr w:type="spell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выдаче свидетельства с указанием причин отказа.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максимально допустимое время ожидания для сдачи пакета документов </w:t>
      </w:r>
      <w:proofErr w:type="spell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(тридцать) минут;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максимально допустимое время обслуживания </w:t>
      </w:r>
      <w:proofErr w:type="spell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(тридцать) минут.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2" w:name="z926"/>
      <w:bookmarkEnd w:id="2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Форма оказания государственной услуги: электронная (частично автоматизированная) или бумажная.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3" w:name="z927"/>
      <w:bookmarkEnd w:id="3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Результатом оказания государственной услуги является – выдача </w:t>
      </w:r>
      <w:hyperlink r:id="rId8" w:anchor="z22" w:history="1">
        <w:r w:rsidRPr="002F0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свидетельства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включении лица в реестр уполномоченных экономических операторов, либо мотивированный ответ об отказе в оказании государственной услуги в случаях и по основаниям, указанным в </w:t>
      </w:r>
      <w:hyperlink r:id="rId9" w:anchor="z931" w:history="1">
        <w:r w:rsidRPr="002F0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10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стандарта государственной услуги.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предоставления результата оказания государственной услуги: электронная.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</w:t>
      </w:r>
      <w:proofErr w:type="spell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бумажном носителе результат оказания государственной услуги </w:t>
      </w:r>
      <w:proofErr w:type="gram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в электронной форме распечатывается</w:t>
      </w:r>
      <w:proofErr w:type="gram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заверяется подписью, печатью </w:t>
      </w:r>
      <w:proofErr w:type="spell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направляется </w:t>
      </w:r>
      <w:proofErr w:type="spell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почте.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</w:t>
      </w:r>
      <w:proofErr w:type="spell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портал результат оказания государственной услуги направляется </w:t>
      </w:r>
      <w:proofErr w:type="spell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«личный кабинет» в форме электронного 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документа, удостоверенного электронной цифровой подписью (далее – ЭЦП) уполномоченного лица </w:t>
      </w:r>
      <w:proofErr w:type="spell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4" w:name="z928"/>
      <w:bookmarkEnd w:id="4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Государственная услуга оказывается бесплатно юридическим лицам (далее – </w:t>
      </w:r>
      <w:proofErr w:type="spell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5" w:name="z929"/>
      <w:bookmarkEnd w:id="5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График работы: 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понедельника по пятницу включительно с 09.00 до 18.30 часов, перерыв с 13.00 до 14.30 часов, кроме выходных и праздничных дней, согласно трудовому законодательству Республики Казахстан.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услуга оказывается в порядке очереди, без предварительной записи и ускоренного обслуживания.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портала – круглосуточно, за исключением технических перерывов, связанных с проведением ремонтных работ (при обращении </w:t>
      </w:r>
      <w:proofErr w:type="spell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6" w:name="z930"/>
      <w:bookmarkEnd w:id="6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согласно </w:t>
      </w:r>
      <w:hyperlink r:id="rId10" w:anchor="z940" w:history="1">
        <w:r w:rsidRPr="002F0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1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 государственной услуги; 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заполненная анкета согласно </w:t>
      </w:r>
      <w:hyperlink r:id="rId11" w:anchor="z942" w:history="1">
        <w:r w:rsidRPr="002F0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2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 государственной услуги;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один из следующих документов, подтверждающих генеральное обеспечение уплаты таможенных пошлин и налогов: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платежного документа о перечислении денег на счет временного размещения денег органа государственных доходов;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залога имущества, заключенный между плательщиком и органом государственных доходов, и отчет оценщика об оценке рыночной стоимости залогового имущества;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банковской гарантии;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поручительства;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4) аудиторский отчет;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gram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документы, подтверждающие право хозяйственного ведения, или право оперативного управления или аренды (субаренды) либо иного законного основания на помещения, открытые площадки и иные территории, где осуществляются производственные операции, за исключением возможности их получения из соответствующих информационных систем государственных органов.</w:t>
      </w:r>
      <w:proofErr w:type="gramEnd"/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портал: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в форме электронного документа, подписанного ЭЦП;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заполненная анкета согласно </w:t>
      </w:r>
      <w:hyperlink r:id="rId12" w:anchor="z942" w:history="1">
        <w:r w:rsidRPr="002F0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2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 государственной услуги;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один из следующих документов, подтверждающих генеральное обеспечение уплаты таможенных пошлин и налогов: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копия платежного документа о перечислении денег на счет временного размещения денег органа государственных доходов;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копия договора залога имущества, заключенный между плательщиком и органом государственных доходов, и отчет оценщика об оценке рыночной стоимости залогового имущества;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электронная копия договора банковской гарантии;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копия договора поручительства;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4) электронная копия аудиторского отчета;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5) электронная копия документов, подтверждающих право хозяйственного ведения, или право оперативного управления или аренды (субаренды) либо иного законного основания на помещения, открытые площадки и иные территории, где осуществляются производственные операции.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Истребование от </w:t>
      </w:r>
      <w:proofErr w:type="spell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которые могут быть получены из информационных систем, не допускается.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gram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документов, удостоверяющих личность, о государственной регистрации (перерегистрации) юридического лица, документов, подтверждающих право собственности, сведения об отсутствии на день обращения </w:t>
      </w:r>
      <w:proofErr w:type="spell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учредителей, акционеров, имеющих контрольный пакет акций, фактов наличия непогашенной судимости в соответствии со </w:t>
      </w:r>
      <w:hyperlink r:id="rId13" w:anchor="z800" w:history="1">
        <w:r w:rsidRPr="002F0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209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4" w:anchor="z820" w:history="1">
        <w:r w:rsidRPr="002F0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214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hyperlink r:id="rId15" w:anchor="z926" w:history="1">
        <w:r w:rsidRPr="002F0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250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Уголовного кодекса Республики Казахстан, </w:t>
      </w:r>
      <w:proofErr w:type="spell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  <w:proofErr w:type="gramEnd"/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согласие </w:t>
      </w:r>
      <w:proofErr w:type="spell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сдаче </w:t>
      </w:r>
      <w:proofErr w:type="spell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документов: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канцелярию </w:t>
      </w:r>
      <w:proofErr w:type="spell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подтверждением принятия заявления на бумажном носителе является отметка на его копии о регистрации в канцелярии </w:t>
      </w:r>
      <w:proofErr w:type="spell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пакета документов;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портал – в «личном кабинете» </w:t>
      </w:r>
      <w:proofErr w:type="spell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p w:rsidR="002F060E" w:rsidRP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z931"/>
      <w:bookmarkEnd w:id="7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Основанием для отказа в оказании государственной услуги является указание неполных сведений в заявлении, анкете, либо отсутствие документов, указанных в </w:t>
      </w:r>
      <w:hyperlink r:id="rId16" w:anchor="z930" w:history="1">
        <w:r w:rsidRPr="002F0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9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стандарта государственной услуги.</w:t>
      </w:r>
    </w:p>
    <w:p w:rsidR="002F060E" w:rsidRPr="002F060E" w:rsidRDefault="002F060E" w:rsidP="002F060E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06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Порядок обжалования решений, действий (бездействий)</w:t>
      </w:r>
      <w:r w:rsidRPr="002F06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центрального государственного органа, </w:t>
      </w:r>
      <w:proofErr w:type="spellStart"/>
      <w:r w:rsidRPr="002F06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услугодателя</w:t>
      </w:r>
      <w:proofErr w:type="spellEnd"/>
      <w:r w:rsidRPr="002F06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(или) их</w:t>
      </w:r>
      <w:r w:rsidRPr="002F06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должностных лиц по вопросам оказания государственных услуг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11. Жалобы на решения, действия (бездействия) Министерства, </w:t>
      </w:r>
      <w:proofErr w:type="spell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их должностных лиц по вопросам оказания государственных услуг, подаются в письменном виде: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имя руководителя Министерства либо лица его замещающего по адресу, указанному в </w:t>
      </w:r>
      <w:hyperlink r:id="rId17" w:anchor="z936" w:history="1">
        <w:r w:rsidRPr="002F0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13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стандарта государственной услуги;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 имя руководителя </w:t>
      </w:r>
      <w:proofErr w:type="spell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адресам, указанным в </w:t>
      </w:r>
      <w:hyperlink r:id="rId18" w:anchor="z936" w:history="1">
        <w:r w:rsidRPr="002F0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13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стандарта государственной услуги.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жалобе </w:t>
      </w:r>
      <w:proofErr w:type="spell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указываются его наименование, почтовый адрес, исходящий номер и дата. 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должно быть подписано </w:t>
      </w:r>
      <w:proofErr w:type="spell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Министерства с указанием фамилии и инициалов лица, принявшего жалобу, срока и места получения ответа на поданную жалобу. 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</w:t>
      </w:r>
      <w:proofErr w:type="spell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услуг, поступившая в адрес Министерства, </w:t>
      </w:r>
      <w:proofErr w:type="spell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рассмотрению в течение 5 (пяти) рабочих дней со дня ее регистрации.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обращении через портал информацию о порядке обжалования можно получить по телефону единого </w:t>
      </w:r>
      <w:proofErr w:type="gram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: 1414.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отправке жалобы через портал </w:t>
      </w:r>
      <w:proofErr w:type="spell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«личного кабинета» доступна информация об обращении, которая обновляется в ходе обработки обращения </w:t>
      </w:r>
      <w:proofErr w:type="spell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(отметки о доставке, регистрации, исполнении, ответ о рассмотрении или отказе в рассмотрении жалобы).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с результатами оказанной государственной услуги </w:t>
      </w:r>
      <w:proofErr w:type="spell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обратиться с жалобой в </w:t>
      </w:r>
      <w:hyperlink r:id="rId19" w:anchor="z8" w:history="1">
        <w:r w:rsidRPr="002F0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уполномоченный орган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и </w:t>
      </w:r>
      <w:proofErr w:type="gram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услуг.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</w:t>
      </w:r>
      <w:proofErr w:type="spell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8" w:name="z934"/>
      <w:bookmarkEnd w:id="8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случае несогласия с результатами оказанной государственной услуги, </w:t>
      </w:r>
      <w:proofErr w:type="spell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F060E" w:rsidRP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F060E" w:rsidRDefault="002F060E" w:rsidP="002F060E">
      <w:pPr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2F06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Иные требования с учетом особенностей оказания </w:t>
      </w:r>
      <w:r w:rsidRPr="002F06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государственной услуги, в том числе оказываемой в электронной</w:t>
      </w:r>
      <w:r w:rsidRPr="002F06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форме</w:t>
      </w:r>
    </w:p>
    <w:p w:rsidR="002F060E" w:rsidRDefault="002F060E" w:rsidP="002F060E">
      <w:pPr>
        <w:ind w:firstLine="709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2F060E" w:rsidRP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Адреса мест оказания государственной услуги размещены на </w:t>
      </w:r>
      <w:proofErr w:type="spell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Министерства: www.minfin.gov.kz, </w:t>
      </w:r>
      <w:proofErr w:type="spell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0" w:history="1">
        <w:r w:rsidRPr="002F060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www.kgd.gov.kz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9" w:name="z937"/>
      <w:bookmarkEnd w:id="9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10" w:name="z938"/>
      <w:bookmarkEnd w:id="10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gram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контакт–центра</w:t>
      </w:r>
      <w:proofErr w:type="gram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услуг.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11" w:name="z939"/>
      <w:bookmarkEnd w:id="11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Контактные телефоны единый контакт-центр по вопросам оказания государственных услуг: 1414, 88000807777. </w:t>
      </w: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F060E" w:rsidRPr="002F060E" w:rsidRDefault="002F060E" w:rsidP="002F060E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F060E" w:rsidRPr="002F060E" w:rsidRDefault="002F060E" w:rsidP="002F060E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             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стандарту государственной услуги  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«Включение в реестр уполномоченных  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экономических операторов»      </w:t>
      </w:r>
    </w:p>
    <w:p w:rsidR="002F060E" w:rsidRPr="002F060E" w:rsidRDefault="002F060E" w:rsidP="00E777BE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__________________________________________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 полное наименование юридического лица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 __________________________________________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 юридический адрес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 __________________________________________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 фактический адрес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 __________________________________________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 БИН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 __________________________________________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 электронный адрес, веб-сайт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 __________________________________________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 наименование уполномоченного органа</w:t>
      </w:r>
    </w:p>
    <w:p w:rsidR="002F060E" w:rsidRPr="002F060E" w:rsidRDefault="002F060E" w:rsidP="00E777B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F060E" w:rsidRPr="002F060E" w:rsidRDefault="002F060E" w:rsidP="00E777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Просим Вас согласно, </w:t>
      </w:r>
      <w:hyperlink r:id="rId21" w:anchor="z637" w:history="1">
        <w:r w:rsidRPr="002F06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«О таможенном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деле в Республике Казахстан», включить нас в реестр уполномоченных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экономических операторов.</w:t>
      </w:r>
    </w:p>
    <w:p w:rsidR="002F060E" w:rsidRPr="002F060E" w:rsidRDefault="002F060E" w:rsidP="00E777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нашем распоряжении: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 генеральном обеспечении уплаты таможенных пошлин,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налогов в порядке, предусмотренном главой 16 Кодекса, на срок не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менее одного года на сумму, эквивалентную одному миллиону евро, по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рыночному курсу валют, устанавливаемому в соответствии с налоговым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законодательством Республики Казахстан, на день предоставления такого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обеспечения _________________________________________________________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</w:p>
    <w:p w:rsidR="002F060E" w:rsidRPr="002F060E" w:rsidRDefault="002F060E" w:rsidP="00E777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(Лицами, осуществляющими деятельность по производству товаров и (или)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экспортирующими товары, к которым не применяются вывозные таможенные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пошлины, при их соответствии критериям, определенным решением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Комиссии, предоставляется обеспечение уплаты таможенных пошлин,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налогов на сумму, эквивалентную ста пятидесяти тысячам евро, по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рыночному курсу валют, устанавливаемому в соответствии с налоговым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2" w:anchor="z45" w:history="1">
        <w:r w:rsidRPr="002F06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на день предоставления такого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обеспечения);</w:t>
      </w:r>
      <w:proofErr w:type="gram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Информация, о внешнеэкономической деятельности </w:t>
      </w:r>
      <w:proofErr w:type="gram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осуществляемую</w:t>
      </w:r>
      <w:proofErr w:type="gram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течение трех лет до дня обращения в орган государственных доходов на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получение статуса уполномоченного экономического оператора при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наличии не менее десяти деклараций на товары за каждый год__________________________________________________________________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</w:p>
    <w:p w:rsidR="002F060E" w:rsidRPr="002F060E" w:rsidRDefault="002F060E" w:rsidP="00E777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наличии/отсутствии задолженности по таможенным платежам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налогам в соответствии с таможенным законодательством Республики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Казахстан на день обращения в орган государственных доходов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</w:p>
    <w:p w:rsidR="002F060E" w:rsidRPr="002F060E" w:rsidRDefault="002F060E" w:rsidP="00E777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наличии/отсутствии задолженности (недоимки) в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соответствии с налоговым законодательством Республики Казахстан на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обращения в орган государственных доходов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</w:p>
    <w:p w:rsidR="002F060E" w:rsidRPr="002F060E" w:rsidRDefault="002F060E" w:rsidP="00E777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о наличии/отсутствии фактов непогашенной судимости у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заявителя, учредителей, акционеров, имеющих контрольный пакет акций,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со </w:t>
      </w:r>
      <w:hyperlink r:id="rId23" w:anchor="z226" w:history="1">
        <w:r w:rsidRPr="00E777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209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4" w:anchor="z231" w:history="1">
        <w:r w:rsidRPr="00E777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214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hyperlink r:id="rId25" w:anchor="z270" w:history="1">
        <w:r w:rsidRPr="00E777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250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Уголовного кодекса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Казахстан от 16 июля 1997 года, а также со </w:t>
      </w:r>
      <w:hyperlink r:id="rId26" w:anchor="z883" w:history="1">
        <w:r w:rsidRPr="00E777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234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7" w:anchor="z888" w:history="1">
        <w:r w:rsidRPr="00E777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236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hyperlink r:id="rId28" w:anchor="z1060" w:history="1">
        <w:r w:rsidRPr="00E777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286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Уголовного кодекса Республики Казахстан от 3 июля 2014 года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день обращения в орган государственных доходов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proofErr w:type="gramEnd"/>
    </w:p>
    <w:p w:rsidR="002F060E" w:rsidRPr="002F060E" w:rsidRDefault="002F060E" w:rsidP="00E777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proofErr w:type="gram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наличии/отсутствии у заявителя фактов привлечения в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течение одного года к административной ответственности на день</w:t>
      </w:r>
      <w:proofErr w:type="gram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обращения в орган государственных доходов в соответствии со </w:t>
      </w:r>
      <w:r w:rsidRPr="002F06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статьями</w:t>
      </w:r>
    </w:p>
    <w:p w:rsidR="002F060E" w:rsidRPr="002F060E" w:rsidRDefault="002F060E" w:rsidP="00E777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anchor="z432" w:history="1">
        <w:proofErr w:type="gramStart"/>
        <w:r w:rsidRPr="00E777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404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0" w:anchor="z433" w:history="1">
        <w:r w:rsidRPr="00E777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405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1" w:anchor="z437" w:history="1">
        <w:r w:rsidRPr="00E777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409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2" w:anchor="z438" w:history="1">
        <w:r w:rsidRPr="00E777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410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3" w:anchor="z439" w:history="1">
        <w:r w:rsidRPr="00E777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411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4" w:anchor="z440" w:history="1">
        <w:r w:rsidRPr="00E777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412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5" w:anchor="z441" w:history="1">
        <w:r w:rsidRPr="00E777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413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6" w:anchor="z1295" w:history="1">
        <w:r w:rsidRPr="00E777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413-2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7" w:anchor="z442" w:history="1">
        <w:r w:rsidRPr="00E777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414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8" w:anchor="z443" w:history="1">
        <w:r w:rsidRPr="00E777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415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9" w:anchor="z445" w:history="1">
        <w:r w:rsidRPr="00E777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417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0" w:anchor="z1300" w:history="1">
        <w:r w:rsidRPr="00E777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417-1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1" w:anchor="z446" w:history="1">
        <w:r w:rsidRPr="00E777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418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2" w:anchor="z449" w:history="1">
        <w:r w:rsidRPr="00E777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421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3" w:anchor="z451" w:history="1">
        <w:r w:rsidRPr="00E777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423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4" w:anchor="z452" w:history="1">
        <w:r w:rsidRPr="00E777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424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5" w:anchor="z454" w:history="1">
        <w:r w:rsidRPr="00E777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426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</w:t>
      </w:r>
      <w:hyperlink r:id="rId46" w:anchor="z462" w:history="1">
        <w:r w:rsidRPr="00E777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434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7" w:anchor="z466" w:history="1">
        <w:r w:rsidRPr="00E777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438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hyperlink r:id="rId48" w:anchor="z1315" w:history="1">
        <w:r w:rsidRPr="00E777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438-1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Республики Казахстан об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административных правонарушениях от 30 января 2001 года, а также со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9" w:anchor="z1785" w:history="1">
        <w:r w:rsidRPr="00E777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527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0" w:anchor="z1786" w:history="1">
        <w:r w:rsidRPr="00E777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528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1" w:anchor="z1792" w:history="1">
        <w:r w:rsidRPr="00E777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531</w:t>
        </w:r>
        <w:proofErr w:type="gramEnd"/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</w:t>
      </w:r>
      <w:hyperlink r:id="rId52" w:anchor="z1800" w:history="1">
        <w:r w:rsidRPr="00E777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535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3" w:anchor="z1804" w:history="1">
        <w:r w:rsidRPr="00E777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537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</w:t>
      </w:r>
      <w:hyperlink r:id="rId54" w:anchor="z1817" w:history="1">
        <w:r w:rsidRPr="00E777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545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5" w:anchor="z1820" w:history="1">
        <w:r w:rsidRPr="00E777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548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</w:t>
      </w:r>
      <w:hyperlink r:id="rId56" w:anchor="z1834" w:history="1">
        <w:r w:rsidRPr="00E777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555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hyperlink r:id="rId57" w:anchor="z1837" w:history="1">
        <w:r w:rsidRPr="00E777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558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Казахстан об административных правонарушениях от 5 июля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2014 года____________________________________________________________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</w:p>
    <w:p w:rsidR="002F060E" w:rsidRPr="002F060E" w:rsidRDefault="002F060E" w:rsidP="00E777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автоматизированной системе учета товаров, позволяющей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сопоставлять сведения, представленные органам государственных доходов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совершении таможенных операций, со сведениями о проведении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хозяйственных операций_______________________________________________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</w:p>
    <w:p w:rsidR="002F060E" w:rsidRPr="002F060E" w:rsidRDefault="002F060E" w:rsidP="00E777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аудиторском отчете и (или) аудиторских отчетов,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охватывающих проверкой трехлетний период до дня передачи заявления,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содержащих информацию о собственном капитале юридического лица,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составляющем не менее пятисот тысяч евро по рыночному курсу валют,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_GoBack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установленному </w:t>
      </w:r>
      <w:hyperlink r:id="rId58" w:anchor="z45" w:history="1">
        <w:r w:rsidRPr="00E777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Казахстан, и соответствии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системы бухгалтерского учета и финансовой отчетности требованиям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9" w:anchor="z26" w:history="1">
        <w:r w:rsidRPr="00E777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законодательства</w:t>
        </w:r>
      </w:hyperlink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 бухгалтерском учете и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12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отчетности________________________________________________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proofErr w:type="gramEnd"/>
    </w:p>
    <w:p w:rsidR="002F060E" w:rsidRPr="002F060E" w:rsidRDefault="002F060E" w:rsidP="00E777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помещений, открытых площадок и иных территорий, а также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форму </w:t>
      </w:r>
      <w:proofErr w:type="gramStart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proofErr w:type="gramEnd"/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осуществляются производственные операции на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праве собственности или праве хозяйственного ведения, или праве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оперативного управления или аренды (субаренды) либо на ином законном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основании, что подтверждается соответствующими документами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</w:p>
    <w:p w:rsidR="002F060E" w:rsidRPr="002F060E" w:rsidRDefault="002F060E" w:rsidP="00E777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недвижимости находящийся на праве собственности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</w:p>
    <w:p w:rsidR="002F060E" w:rsidRPr="002F060E" w:rsidRDefault="002F060E" w:rsidP="00E777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использование сведений, составляющих охраняемую законом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тайну, содержащуюся в информационных системах _______________________</w:t>
      </w: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</w:p>
    <w:p w:rsidR="002F060E" w:rsidRPr="002F060E" w:rsidRDefault="002F060E" w:rsidP="00E777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 дата подачи:____________________</w:t>
      </w:r>
    </w:p>
    <w:p w:rsidR="002F060E" w:rsidRPr="002F060E" w:rsidRDefault="002F060E" w:rsidP="00E777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0E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заявителя)</w:t>
      </w:r>
    </w:p>
    <w:p w:rsidR="00E777BE" w:rsidRDefault="00E777BE" w:rsidP="00E777BE">
      <w:pPr>
        <w:ind w:left="567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777BE" w:rsidRDefault="00E777BE" w:rsidP="00E777BE">
      <w:pPr>
        <w:ind w:left="567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777BE" w:rsidRDefault="00E777BE" w:rsidP="00E777BE">
      <w:pPr>
        <w:ind w:left="567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777BE" w:rsidRDefault="00E777BE" w:rsidP="00E777BE">
      <w:pPr>
        <w:ind w:left="567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777BE" w:rsidRDefault="00E777BE" w:rsidP="00E777BE">
      <w:pPr>
        <w:ind w:left="567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777BE" w:rsidRDefault="00E777BE" w:rsidP="00E777BE">
      <w:pPr>
        <w:ind w:left="567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777BE" w:rsidRDefault="00E777BE" w:rsidP="00E777BE">
      <w:pPr>
        <w:ind w:left="5670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777BE" w:rsidRDefault="00E777BE" w:rsidP="00E777BE">
      <w:pPr>
        <w:ind w:left="5670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777BE" w:rsidRDefault="00E777BE" w:rsidP="00E777BE">
      <w:pPr>
        <w:ind w:left="5670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777BE" w:rsidRDefault="00E777BE" w:rsidP="00E777BE">
      <w:pPr>
        <w:ind w:left="5670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777BE" w:rsidRDefault="00E777BE" w:rsidP="00E777BE">
      <w:pPr>
        <w:ind w:left="5670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777BE" w:rsidRDefault="00E777BE" w:rsidP="00E777BE">
      <w:pPr>
        <w:ind w:left="5670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777BE" w:rsidRDefault="00E777BE" w:rsidP="00E777BE">
      <w:pPr>
        <w:ind w:left="5670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777BE" w:rsidRDefault="00E777BE" w:rsidP="00E777BE">
      <w:pPr>
        <w:ind w:left="5670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777BE" w:rsidRDefault="00E777BE" w:rsidP="00E777BE">
      <w:pPr>
        <w:ind w:left="5670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777BE" w:rsidRDefault="00E777BE" w:rsidP="00E777BE">
      <w:pPr>
        <w:ind w:left="5670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777BE" w:rsidRDefault="00E777BE" w:rsidP="00E777BE">
      <w:pPr>
        <w:ind w:left="5670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777BE" w:rsidRDefault="00E777BE" w:rsidP="00E777BE">
      <w:pPr>
        <w:ind w:left="5670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777BE" w:rsidRDefault="00E777BE" w:rsidP="00E777BE">
      <w:pPr>
        <w:ind w:left="5670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777BE" w:rsidRDefault="00E777BE" w:rsidP="00E777BE">
      <w:pPr>
        <w:ind w:left="5670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777BE" w:rsidRDefault="00E777BE" w:rsidP="00E777BE">
      <w:pPr>
        <w:ind w:left="5670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777BE" w:rsidRDefault="00E777BE" w:rsidP="00E777BE">
      <w:pPr>
        <w:ind w:left="5670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777BE" w:rsidRDefault="00E777BE" w:rsidP="00E777BE">
      <w:pPr>
        <w:ind w:left="5670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777BE" w:rsidRDefault="00E777BE" w:rsidP="00E777BE">
      <w:pPr>
        <w:ind w:left="5670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777BE" w:rsidRDefault="00E777BE" w:rsidP="00E777BE">
      <w:pPr>
        <w:ind w:left="5670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777BE" w:rsidRDefault="00E777BE" w:rsidP="00E777BE">
      <w:pPr>
        <w:ind w:left="5670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777BE" w:rsidRDefault="00E777BE" w:rsidP="00E777BE">
      <w:pPr>
        <w:ind w:left="5670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777BE" w:rsidRDefault="00E777BE" w:rsidP="00E777BE">
      <w:pPr>
        <w:ind w:left="5670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777BE" w:rsidRPr="00B35B7D" w:rsidRDefault="00E777BE" w:rsidP="00E777BE">
      <w:pPr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2 </w:t>
      </w:r>
    </w:p>
    <w:p w:rsidR="00E777BE" w:rsidRPr="00B35B7D" w:rsidRDefault="00E777BE" w:rsidP="00E777BE">
      <w:pPr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B7D">
        <w:rPr>
          <w:rFonts w:ascii="Times New Roman" w:eastAsia="Calibri" w:hAnsi="Times New Roman" w:cs="Times New Roman"/>
          <w:sz w:val="28"/>
          <w:szCs w:val="28"/>
        </w:rPr>
        <w:t>к стандарту государственной услуги «Включение в реестр уполномоченных экономических операторов»</w:t>
      </w:r>
    </w:p>
    <w:p w:rsidR="00E777BE" w:rsidRPr="00B35B7D" w:rsidRDefault="00E777BE" w:rsidP="00E777BE">
      <w:pPr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77BE" w:rsidRPr="00DA4954" w:rsidRDefault="00E777BE" w:rsidP="00E777BE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9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Анкета</w:t>
      </w:r>
      <w:r w:rsidRPr="00DA49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на получение свидетельства о включении в реестр </w:t>
      </w:r>
      <w:r w:rsidRPr="00DA49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уполномоченных экономических операторов</w:t>
      </w:r>
    </w:p>
    <w:p w:rsidR="00E777BE" w:rsidRPr="00B35B7D" w:rsidRDefault="00E777BE" w:rsidP="00E777BE">
      <w:pPr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E777BE" w:rsidRPr="00B35B7D" w:rsidRDefault="00E777BE" w:rsidP="00E777BE">
      <w:pPr>
        <w:autoSpaceDE w:val="0"/>
        <w:autoSpaceDN w:val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юридического лица </w:t>
      </w:r>
    </w:p>
    <w:p w:rsidR="00E777BE" w:rsidRPr="00B35B7D" w:rsidRDefault="00E777BE" w:rsidP="00E777BE">
      <w:pPr>
        <w:autoSpaceDE w:val="0"/>
        <w:autoSpaceDN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E777BE" w:rsidRPr="00B35B7D" w:rsidRDefault="00E777BE" w:rsidP="00E777BE">
      <w:pPr>
        <w:autoSpaceDE w:val="0"/>
        <w:autoSpaceDN w:val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Бизнес идентификационный номер </w:t>
      </w:r>
    </w:p>
    <w:p w:rsidR="00E777BE" w:rsidRPr="00B35B7D" w:rsidRDefault="00E777BE" w:rsidP="00E777BE">
      <w:pPr>
        <w:autoSpaceDE w:val="0"/>
        <w:autoSpaceDN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E777BE" w:rsidRPr="00B35B7D" w:rsidRDefault="00E777BE" w:rsidP="00E777BE">
      <w:pPr>
        <w:autoSpaceDE w:val="0"/>
        <w:autoSpaceDN w:val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Юридический адрес </w:t>
      </w:r>
    </w:p>
    <w:p w:rsidR="00E777BE" w:rsidRPr="00B35B7D" w:rsidRDefault="00E777BE" w:rsidP="00E777BE">
      <w:pPr>
        <w:autoSpaceDE w:val="0"/>
        <w:autoSpaceDN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E777BE" w:rsidRPr="00B35B7D" w:rsidRDefault="00E777BE" w:rsidP="00E777BE">
      <w:pPr>
        <w:autoSpaceDE w:val="0"/>
        <w:autoSpaceDN w:val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Фактический адрес </w:t>
      </w:r>
    </w:p>
    <w:p w:rsidR="00E777BE" w:rsidRPr="00B35B7D" w:rsidRDefault="00E777BE" w:rsidP="00E777BE">
      <w:pPr>
        <w:autoSpaceDE w:val="0"/>
        <w:autoSpaceDN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E777BE" w:rsidRPr="00B35B7D" w:rsidRDefault="00E777BE" w:rsidP="00E777BE">
      <w:pPr>
        <w:autoSpaceDE w:val="0"/>
        <w:autoSpaceDN w:val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адрес, веб-сайт</w:t>
      </w:r>
    </w:p>
    <w:p w:rsidR="00E777BE" w:rsidRPr="00B35B7D" w:rsidRDefault="00E777BE" w:rsidP="00E777BE">
      <w:pPr>
        <w:autoSpaceDE w:val="0"/>
        <w:autoSpaceDN w:val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77BE" w:rsidRPr="00B35B7D" w:rsidRDefault="00E777BE" w:rsidP="00E777BE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Организационные характеристики</w:t>
      </w:r>
    </w:p>
    <w:p w:rsidR="00E777BE" w:rsidRPr="00B35B7D" w:rsidRDefault="00E777BE" w:rsidP="00E777BE">
      <w:pPr>
        <w:autoSpaceDE w:val="0"/>
        <w:autoSpaceDN w:val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"/>
        <w:gridCol w:w="723"/>
        <w:gridCol w:w="1959"/>
        <w:gridCol w:w="2859"/>
        <w:gridCol w:w="4005"/>
        <w:gridCol w:w="103"/>
      </w:tblGrid>
      <w:tr w:rsidR="00E777BE" w:rsidRPr="00B35B7D" w:rsidTr="0033521F">
        <w:trPr>
          <w:gridBefore w:val="1"/>
          <w:gridAfter w:val="1"/>
          <w:wBefore w:w="35" w:type="pct"/>
          <w:wAfter w:w="53" w:type="pct"/>
          <w:trHeight w:val="20"/>
          <w:jc w:val="center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E777BE" w:rsidRPr="00B35B7D" w:rsidTr="0033521F">
        <w:trPr>
          <w:gridBefore w:val="1"/>
          <w:gridAfter w:val="1"/>
          <w:wBefore w:w="35" w:type="pct"/>
          <w:wAfter w:w="53" w:type="pct"/>
          <w:trHeight w:val="20"/>
          <w:jc w:val="center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Укажите информацию об учредителях, акционерах, имеющих контрольный пакет акций, крупных держателей акций (доля акций которых превышает 10%) юридического лица: </w:t>
            </w:r>
          </w:p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ФИО; </w:t>
            </w:r>
          </w:p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БИН (в случае, если учредитель юридическое лицо); </w:t>
            </w:r>
          </w:p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сведения об оформленных компаниях на имя акционеров, учредителей, директоров юридического лица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7BE" w:rsidRPr="00B35B7D" w:rsidTr="0033521F">
        <w:trPr>
          <w:gridBefore w:val="1"/>
          <w:gridAfter w:val="1"/>
          <w:wBefore w:w="35" w:type="pct"/>
          <w:wAfter w:w="53" w:type="pct"/>
          <w:trHeight w:val="20"/>
          <w:jc w:val="center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Укажите сведения о лицах, ответственных за представление интересов юридического лица в органах государственных доходов: </w:t>
            </w:r>
          </w:p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ФИО, номер документа, удостоверяющего личность, номер и дата заключения трудового договора (приказ) (для физического лица); </w:t>
            </w:r>
          </w:p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наименование, БИН, юридический и фактический адрес, номер и дата договора об оказании услуг (для юридического лица)</w:t>
            </w:r>
          </w:p>
        </w:tc>
        <w:tc>
          <w:tcPr>
            <w:tcW w:w="20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7BE" w:rsidRPr="00B35B7D" w:rsidTr="0033521F">
        <w:trPr>
          <w:gridBefore w:val="1"/>
          <w:gridAfter w:val="1"/>
          <w:wBefore w:w="35" w:type="pct"/>
          <w:wAfter w:w="53" w:type="pct"/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основной вид деятельности юридического лица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7BE" w:rsidRPr="00B35B7D" w:rsidTr="0033521F">
        <w:trPr>
          <w:gridBefore w:val="1"/>
          <w:gridAfter w:val="1"/>
          <w:wBefore w:w="35" w:type="pct"/>
          <w:wAfter w:w="53" w:type="pct"/>
          <w:trHeight w:val="20"/>
          <w:jc w:val="center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Укажите сведения о представительствах и/или филиалах юридического лица, а также </w:t>
            </w: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находящихся в других странах: </w:t>
            </w:r>
          </w:p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вид деятельности; </w:t>
            </w:r>
          </w:p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юридический и фактический адрес; </w:t>
            </w:r>
          </w:p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номера телефонов и адреса электронной почты; </w:t>
            </w:r>
          </w:p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количество сотрудников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777BE" w:rsidRPr="00B35B7D" w:rsidTr="0033521F">
        <w:trPr>
          <w:gridBefore w:val="1"/>
          <w:gridAfter w:val="1"/>
          <w:wBefore w:w="35" w:type="pct"/>
          <w:wAfter w:w="53" w:type="pct"/>
          <w:trHeight w:val="20"/>
          <w:jc w:val="center"/>
        </w:trPr>
        <w:tc>
          <w:tcPr>
            <w:tcW w:w="491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 Объем бизнеса</w:t>
            </w:r>
          </w:p>
        </w:tc>
      </w:tr>
      <w:tr w:rsidR="00E777BE" w:rsidRPr="00B35B7D" w:rsidTr="0033521F">
        <w:trPr>
          <w:gridBefore w:val="1"/>
          <w:gridAfter w:val="1"/>
          <w:wBefore w:w="35" w:type="pct"/>
          <w:wAfter w:w="53" w:type="pct"/>
          <w:trHeight w:val="20"/>
          <w:jc w:val="center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Таможенное декларирование осуществляется: </w:t>
            </w:r>
          </w:p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в случае самостоятельно осуществляется декларирование указать код защитной наклейки; </w:t>
            </w:r>
          </w:p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услуги таможенного представителя (наименование, БИН, дата и номер, приказ о включении в реестр там представителей и код защитной наклейки)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7BE" w:rsidRPr="00B35B7D" w:rsidTr="0033521F">
        <w:trPr>
          <w:gridBefore w:val="1"/>
          <w:gridAfter w:val="1"/>
          <w:wBefore w:w="35" w:type="pct"/>
          <w:wAfter w:w="53" w:type="pct"/>
          <w:trHeight w:val="20"/>
          <w:jc w:val="center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работаете с товарами, подлежащими антидемпинговым пошлинам или компенсационным пошлинам? (Да / нет) Если да, то представьте подробную информацию о производител</w:t>
            </w:r>
            <w:proofErr w:type="gramStart"/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spellStart"/>
            <w:proofErr w:type="gramEnd"/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</w:t>
            </w:r>
            <w:proofErr w:type="spellEnd"/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странах, чьи товары подлежат уплате антидемпинговым или компенсационным пошлинам.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7BE" w:rsidRPr="00B35B7D" w:rsidTr="0033521F">
        <w:trPr>
          <w:gridBefore w:val="1"/>
          <w:gridAfter w:val="1"/>
          <w:wBefore w:w="35" w:type="pct"/>
          <w:wAfter w:w="53" w:type="pct"/>
          <w:trHeight w:val="20"/>
          <w:jc w:val="center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Привлекалось ли юридическое лицо </w:t>
            </w:r>
            <w:proofErr w:type="gramStart"/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последний год к административной ответственности в сфере таможенного дела в соответствии с законодательством</w:t>
            </w:r>
            <w:proofErr w:type="gramEnd"/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Казахстан? Если да, то укажите статью, по которой юридическое лицо было привлечено и какие меры приняты для того, чтобы </w:t>
            </w:r>
            <w:proofErr w:type="gramStart"/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избежать</w:t>
            </w:r>
            <w:proofErr w:type="gramEnd"/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такие правонарушения в будущем?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7BE" w:rsidRPr="00B35B7D" w:rsidTr="0033521F">
        <w:trPr>
          <w:gridBefore w:val="1"/>
          <w:gridAfter w:val="1"/>
          <w:wBefore w:w="35" w:type="pct"/>
          <w:wAfter w:w="53" w:type="pct"/>
          <w:trHeight w:val="276"/>
          <w:jc w:val="center"/>
        </w:trPr>
        <w:tc>
          <w:tcPr>
            <w:tcW w:w="491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Бухгалтерский учет, логистическая и компьютерная система</w:t>
            </w:r>
          </w:p>
        </w:tc>
      </w:tr>
      <w:tr w:rsidR="00E777BE" w:rsidRPr="00B35B7D" w:rsidTr="0033521F">
        <w:trPr>
          <w:gridBefore w:val="1"/>
          <w:gridAfter w:val="1"/>
          <w:wBefore w:w="35" w:type="pct"/>
          <w:wAfter w:w="53" w:type="pct"/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Предоставьте информацию по следующим вопросам: </w:t>
            </w:r>
          </w:p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Используете ли Вы автоматизированную систему декларирования, контроля и учета таможенных деклараций и товаров? (Да</w:t>
            </w:r>
            <w:proofErr w:type="gramStart"/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</w:t>
            </w:r>
            <w:proofErr w:type="gramEnd"/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ет) Если да, то какая система Вами используется? </w:t>
            </w:r>
          </w:p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Совместим ли Ваш программный продукт автоматизированной системы декларирования, контроля и учета таможенных деклараций с программным продуктом, используемым органами государственных доходов? </w:t>
            </w:r>
          </w:p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Имеется ли у Вас система внутреннего контроля для выявления несоответствия данных по документам, фактическому количеству товаров и транспортных средств? Если да, укажите, в чем она заключается и </w:t>
            </w: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чем утверждается? </w:t>
            </w:r>
          </w:p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Какие бухгалтерские и логистические программные приложения используются юридическим лицом? </w:t>
            </w:r>
          </w:p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Существуют ли у Вас технологические меры по обеспечению безопасности в целях сохранности документации и защиты компьютерной системы от несанкционированного доступа к ней посторонних лиц? Если да, укажите, в чем она заключается и чем утверждается? </w:t>
            </w:r>
          </w:p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Кто несет ответственность за управление и защиту компьютерной системы? Какой компанией проводится сопровождение программных продуктов. Укажите реквизиты юридических лиц, сопровождающих программные продукты и номер, дату заключения договора о сопровождении программных продуктов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777BE" w:rsidRPr="00B35B7D" w:rsidTr="0033521F">
        <w:trPr>
          <w:gridBefore w:val="1"/>
          <w:gridAfter w:val="1"/>
          <w:wBefore w:w="35" w:type="pct"/>
          <w:wAfter w:w="53" w:type="pct"/>
          <w:trHeight w:val="20"/>
          <w:jc w:val="center"/>
        </w:trPr>
        <w:tc>
          <w:tcPr>
            <w:tcW w:w="491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 Финансовая устойчивость</w:t>
            </w:r>
          </w:p>
        </w:tc>
      </w:tr>
      <w:tr w:rsidR="00E777BE" w:rsidRPr="00B35B7D" w:rsidTr="0033521F">
        <w:trPr>
          <w:gridBefore w:val="1"/>
          <w:gridAfter w:val="1"/>
          <w:wBefore w:w="35" w:type="pct"/>
          <w:wAfter w:w="53" w:type="pct"/>
          <w:trHeight w:val="20"/>
          <w:jc w:val="center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 ли какие-либо судебные разбирательства по неплатежеспособности в отношении юридического лица за последние три лет? (Да / нет) Если да, опишите подробности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7BE" w:rsidRPr="00B35B7D" w:rsidTr="0033521F">
        <w:trPr>
          <w:gridBefore w:val="1"/>
          <w:gridAfter w:val="1"/>
          <w:wBefore w:w="35" w:type="pct"/>
          <w:wAfter w:w="53" w:type="pct"/>
          <w:trHeight w:val="276"/>
          <w:jc w:val="center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Укажите сведения о финансовом состоянии юридического лица: </w:t>
            </w:r>
          </w:p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размер чистых активов; </w:t>
            </w:r>
          </w:p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коэффициент общей (текущей) ликвидности; </w:t>
            </w:r>
          </w:p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рентабельность собственного капитала; </w:t>
            </w:r>
          </w:p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коэффициент финансовой устойчивости;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7BE" w:rsidRPr="00B35B7D" w:rsidTr="0033521F">
        <w:trPr>
          <w:gridBefore w:val="1"/>
          <w:gridAfter w:val="1"/>
          <w:wBefore w:w="35" w:type="pct"/>
          <w:wAfter w:w="53" w:type="pct"/>
          <w:trHeight w:val="20"/>
          <w:jc w:val="center"/>
        </w:trPr>
        <w:tc>
          <w:tcPr>
            <w:tcW w:w="491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Система внутреннего контроля товаров</w:t>
            </w:r>
          </w:p>
        </w:tc>
      </w:tr>
      <w:tr w:rsidR="00E777BE" w:rsidRPr="00B35B7D" w:rsidTr="0033521F">
        <w:trPr>
          <w:gridBefore w:val="1"/>
          <w:gridAfter w:val="1"/>
          <w:wBefore w:w="35" w:type="pct"/>
          <w:wAfter w:w="53" w:type="pct"/>
          <w:trHeight w:val="1110"/>
          <w:jc w:val="center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вы являетесь производителем или экспортером, какие товары производите и/или экспортируете? Укажите краткое</w:t>
            </w:r>
          </w:p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своего товара? Подвергаются ли Ваши товары переработке и/или экспорту? Какое количество поставок товаров производите в течение года?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7BE" w:rsidRPr="00B35B7D" w:rsidTr="0033521F">
        <w:trPr>
          <w:gridBefore w:val="1"/>
          <w:gridAfter w:val="1"/>
          <w:wBefore w:w="35" w:type="pct"/>
          <w:wAfter w:w="53" w:type="pct"/>
          <w:trHeight w:val="276"/>
          <w:jc w:val="center"/>
        </w:trPr>
        <w:tc>
          <w:tcPr>
            <w:tcW w:w="491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Информация об экспортном контроле и товаров двойного назначения</w:t>
            </w:r>
          </w:p>
        </w:tc>
      </w:tr>
      <w:tr w:rsidR="00E777BE" w:rsidRPr="00B35B7D" w:rsidTr="0033521F">
        <w:trPr>
          <w:gridBefore w:val="1"/>
          <w:gridAfter w:val="1"/>
          <w:wBefore w:w="35" w:type="pct"/>
          <w:wAfter w:w="53" w:type="pct"/>
          <w:trHeight w:val="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Ответьте на следующие вопросы: </w:t>
            </w:r>
          </w:p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Связана ли деятельность Вашего юридического лица с товарами двойного назначения? </w:t>
            </w:r>
          </w:p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Как вы осуществляете ввоз товаров двойного назначения, которые подвергаются экспортным ограничениям или эмбарго или другим неналоговым требованиям? Если да, какие меры государственного контроля </w:t>
            </w: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принимались в отношении товаров двойного назначения ввезенных Вами? Также опишите кратко, какие процедуры используются для обеспечения соблюдения соответствующих положений в отношении этих товаров (например, разрешения, особая ответственность, специально обученный персонал и прочее)? Существуют ли утвержденные инструкции, руководства или другие руководящие документы Вашего юридического лица в отношении таких товаров? (Да / нет)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777BE" w:rsidRPr="00B35B7D" w:rsidTr="0033521F">
        <w:trPr>
          <w:gridBefore w:val="1"/>
          <w:gridAfter w:val="1"/>
          <w:wBefore w:w="35" w:type="pct"/>
          <w:wAfter w:w="53" w:type="pct"/>
          <w:trHeight w:val="20"/>
          <w:jc w:val="center"/>
        </w:trPr>
        <w:tc>
          <w:tcPr>
            <w:tcW w:w="491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7. Хранение товаров</w:t>
            </w:r>
          </w:p>
        </w:tc>
      </w:tr>
      <w:tr w:rsidR="00E777BE" w:rsidRPr="00B35B7D" w:rsidTr="0033521F">
        <w:trPr>
          <w:gridBefore w:val="1"/>
          <w:gridAfter w:val="1"/>
          <w:wBefore w:w="35" w:type="pct"/>
          <w:wAfter w:w="53" w:type="pct"/>
          <w:trHeight w:val="20"/>
          <w:jc w:val="center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Ответьте на следующие вопросы: </w:t>
            </w:r>
          </w:p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Имеются ли у Вас места для хранения товаров? Если да, укажите их расположение и опишите их квадратуру, чем они оборудованы и меры безопасности, предпринимаемые при хранении товаров; </w:t>
            </w:r>
          </w:p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Имеются ли у Вас помещения для хранения товаров на иных территориях юридического лица? (Да</w:t>
            </w:r>
            <w:proofErr w:type="gramStart"/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</w:t>
            </w:r>
            <w:proofErr w:type="gramEnd"/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ет) Если да, то опишите их квадратуру, чем они оборудованы и меры безопасности, предпринимаемые при храпении товаров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7BE" w:rsidRPr="00B35B7D" w:rsidTr="0033521F">
        <w:trPr>
          <w:gridBefore w:val="1"/>
          <w:gridAfter w:val="1"/>
          <w:wBefore w:w="35" w:type="pct"/>
          <w:wAfter w:w="53" w:type="pct"/>
          <w:trHeight w:val="20"/>
          <w:jc w:val="center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 с разным уровнем риска хранятся отдельно? (Да/нет) Если да, то опишите критерии для отдельного хранения</w:t>
            </w:r>
            <w:proofErr w:type="gramStart"/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апример, опасных грузов, товаров высокой стоимости, химических веществ, оружия и т.д.)?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7BE" w:rsidRPr="00B35B7D" w:rsidTr="0033521F">
        <w:trPr>
          <w:gridBefore w:val="1"/>
          <w:gridAfter w:val="1"/>
          <w:wBefore w:w="35" w:type="pct"/>
          <w:wAfter w:w="53" w:type="pct"/>
          <w:trHeight w:val="20"/>
          <w:jc w:val="center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Пользуетесь ли Вы средствами идентификации для предотвращения </w:t>
            </w:r>
            <w:proofErr w:type="spellStart"/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несанкционного</w:t>
            </w:r>
            <w:proofErr w:type="spellEnd"/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доступа к товарам, удовлетворяющие стандартам ISO (пломбы, печати </w:t>
            </w:r>
            <w:proofErr w:type="gramStart"/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соответствующих</w:t>
            </w:r>
            <w:proofErr w:type="gramEnd"/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международным стандартам)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7BE" w:rsidRPr="00B35B7D" w:rsidTr="0033521F">
        <w:trPr>
          <w:jc w:val="center"/>
        </w:trPr>
        <w:tc>
          <w:tcPr>
            <w:tcW w:w="141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7BE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юридического лица</w:t>
            </w:r>
          </w:p>
        </w:tc>
        <w:tc>
          <w:tcPr>
            <w:tcW w:w="358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7BE" w:rsidRPr="00B35B7D" w:rsidRDefault="00E777BE" w:rsidP="003352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777BE" w:rsidRPr="00B35B7D" w:rsidRDefault="00E777BE" w:rsidP="0033521F">
            <w:pPr>
              <w:autoSpaceDE w:val="0"/>
              <w:autoSpaceDN w:val="0"/>
              <w:ind w:firstLine="7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</w:p>
          <w:p w:rsidR="00E777BE" w:rsidRPr="00B35B7D" w:rsidRDefault="00E777BE" w:rsidP="0033521F">
            <w:pPr>
              <w:autoSpaceDE w:val="0"/>
              <w:autoSpaceDN w:val="0"/>
              <w:ind w:firstLine="1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(подпись, дата)</w:t>
            </w:r>
          </w:p>
          <w:p w:rsidR="00E777BE" w:rsidRPr="00B35B7D" w:rsidRDefault="00E777BE" w:rsidP="0033521F">
            <w:pPr>
              <w:autoSpaceDE w:val="0"/>
              <w:autoSpaceDN w:val="0"/>
              <w:ind w:firstLine="17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М.П. </w:t>
            </w:r>
          </w:p>
          <w:p w:rsidR="00E777BE" w:rsidRPr="00B35B7D" w:rsidRDefault="00E777BE" w:rsidP="0033521F">
            <w:pPr>
              <w:autoSpaceDE w:val="0"/>
              <w:autoSpaceDN w:val="0"/>
              <w:ind w:firstLine="1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 наличии)</w:t>
            </w:r>
          </w:p>
        </w:tc>
      </w:tr>
    </w:tbl>
    <w:p w:rsidR="005A40D7" w:rsidRDefault="005A40D7" w:rsidP="00E777BE">
      <w:pPr>
        <w:spacing w:before="100" w:beforeAutospacing="1" w:after="100" w:afterAutospacing="1"/>
        <w:jc w:val="right"/>
      </w:pPr>
    </w:p>
    <w:sectPr w:rsidR="005A40D7" w:rsidSect="002F060E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0E"/>
    <w:rsid w:val="002F060E"/>
    <w:rsid w:val="005A40D7"/>
    <w:rsid w:val="00E7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060E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0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F06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060E"/>
    <w:rPr>
      <w:color w:val="0000FF"/>
      <w:u w:val="single"/>
    </w:rPr>
  </w:style>
  <w:style w:type="paragraph" w:customStyle="1" w:styleId="note">
    <w:name w:val="note"/>
    <w:basedOn w:val="a"/>
    <w:rsid w:val="002F06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060E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0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F06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060E"/>
    <w:rPr>
      <w:color w:val="0000FF"/>
      <w:u w:val="single"/>
    </w:rPr>
  </w:style>
  <w:style w:type="paragraph" w:customStyle="1" w:styleId="note">
    <w:name w:val="note"/>
    <w:basedOn w:val="a"/>
    <w:rsid w:val="002F06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ilet.zan.kz/rus/docs/K1400000226" TargetMode="External"/><Relationship Id="rId18" Type="http://schemas.openxmlformats.org/officeDocument/2006/relationships/hyperlink" Target="http://adilet.zan.kz/rus/docs/V1500011273" TargetMode="External"/><Relationship Id="rId26" Type="http://schemas.openxmlformats.org/officeDocument/2006/relationships/hyperlink" Target="http://adilet.zan.kz/rus/docs/K1400000226" TargetMode="External"/><Relationship Id="rId39" Type="http://schemas.openxmlformats.org/officeDocument/2006/relationships/hyperlink" Target="http://adilet.zan.kz/rus/docs/K010000155_" TargetMode="External"/><Relationship Id="rId21" Type="http://schemas.openxmlformats.org/officeDocument/2006/relationships/hyperlink" Target="http://adilet.zan.kz/rus/docs/K100000296_" TargetMode="External"/><Relationship Id="rId34" Type="http://schemas.openxmlformats.org/officeDocument/2006/relationships/hyperlink" Target="http://adilet.zan.kz/rus/docs/K010000155_" TargetMode="External"/><Relationship Id="rId42" Type="http://schemas.openxmlformats.org/officeDocument/2006/relationships/hyperlink" Target="http://adilet.zan.kz/rus/docs/K010000155_" TargetMode="External"/><Relationship Id="rId47" Type="http://schemas.openxmlformats.org/officeDocument/2006/relationships/hyperlink" Target="http://adilet.zan.kz/rus/docs/K010000155_" TargetMode="External"/><Relationship Id="rId50" Type="http://schemas.openxmlformats.org/officeDocument/2006/relationships/hyperlink" Target="http://adilet.zan.kz/rus/docs/K1400000235" TargetMode="External"/><Relationship Id="rId55" Type="http://schemas.openxmlformats.org/officeDocument/2006/relationships/hyperlink" Target="http://adilet.zan.kz/rus/docs/K1400000235" TargetMode="External"/><Relationship Id="rId7" Type="http://schemas.openxmlformats.org/officeDocument/2006/relationships/hyperlink" Target="http://adilet.zan.kz/rus/docs/V150001127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dilet.zan.kz/rus/docs/V1500011273" TargetMode="External"/><Relationship Id="rId20" Type="http://schemas.openxmlformats.org/officeDocument/2006/relationships/hyperlink" Target="http://www.kgd.gov.kz" TargetMode="External"/><Relationship Id="rId29" Type="http://schemas.openxmlformats.org/officeDocument/2006/relationships/hyperlink" Target="http://adilet.zan.kz/rus/docs/K010000155_" TargetMode="External"/><Relationship Id="rId41" Type="http://schemas.openxmlformats.org/officeDocument/2006/relationships/hyperlink" Target="http://adilet.zan.kz/rus/docs/K010000155_" TargetMode="External"/><Relationship Id="rId54" Type="http://schemas.openxmlformats.org/officeDocument/2006/relationships/hyperlink" Target="http://adilet.zan.kz/rus/docs/K1400000235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4E0009777" TargetMode="External"/><Relationship Id="rId11" Type="http://schemas.openxmlformats.org/officeDocument/2006/relationships/hyperlink" Target="http://adilet.zan.kz/rus/docs/V1500011273" TargetMode="External"/><Relationship Id="rId24" Type="http://schemas.openxmlformats.org/officeDocument/2006/relationships/hyperlink" Target="http://adilet.zan.kz/rus/docs/K970000167_" TargetMode="External"/><Relationship Id="rId32" Type="http://schemas.openxmlformats.org/officeDocument/2006/relationships/hyperlink" Target="http://adilet.zan.kz/rus/docs/K010000155_" TargetMode="External"/><Relationship Id="rId37" Type="http://schemas.openxmlformats.org/officeDocument/2006/relationships/hyperlink" Target="http://adilet.zan.kz/rus/docs/K010000155_" TargetMode="External"/><Relationship Id="rId40" Type="http://schemas.openxmlformats.org/officeDocument/2006/relationships/hyperlink" Target="http://adilet.zan.kz/rus/docs/K010000155_" TargetMode="External"/><Relationship Id="rId45" Type="http://schemas.openxmlformats.org/officeDocument/2006/relationships/hyperlink" Target="http://adilet.zan.kz/rus/docs/K010000155_" TargetMode="External"/><Relationship Id="rId53" Type="http://schemas.openxmlformats.org/officeDocument/2006/relationships/hyperlink" Target="http://adilet.zan.kz/rus/docs/K1400000235" TargetMode="External"/><Relationship Id="rId58" Type="http://schemas.openxmlformats.org/officeDocument/2006/relationships/hyperlink" Target="http://adilet.zan.kz/rus/docs/K080000099_" TargetMode="External"/><Relationship Id="rId5" Type="http://schemas.openxmlformats.org/officeDocument/2006/relationships/hyperlink" Target="http://adilet.zan.kz/rus/docs/V1500011696" TargetMode="External"/><Relationship Id="rId15" Type="http://schemas.openxmlformats.org/officeDocument/2006/relationships/hyperlink" Target="http://adilet.zan.kz/rus/docs/K1400000226" TargetMode="External"/><Relationship Id="rId23" Type="http://schemas.openxmlformats.org/officeDocument/2006/relationships/hyperlink" Target="http://adilet.zan.kz/rus/docs/K970000167_" TargetMode="External"/><Relationship Id="rId28" Type="http://schemas.openxmlformats.org/officeDocument/2006/relationships/hyperlink" Target="http://adilet.zan.kz/rus/docs/K1400000226" TargetMode="External"/><Relationship Id="rId36" Type="http://schemas.openxmlformats.org/officeDocument/2006/relationships/hyperlink" Target="http://adilet.zan.kz/rus/docs/K010000155_" TargetMode="External"/><Relationship Id="rId49" Type="http://schemas.openxmlformats.org/officeDocument/2006/relationships/hyperlink" Target="http://adilet.zan.kz/rus/docs/K1400000235" TargetMode="External"/><Relationship Id="rId57" Type="http://schemas.openxmlformats.org/officeDocument/2006/relationships/hyperlink" Target="http://adilet.zan.kz/rus/docs/K1400000235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adilet.zan.kz/rus/docs/V1500011273" TargetMode="External"/><Relationship Id="rId19" Type="http://schemas.openxmlformats.org/officeDocument/2006/relationships/hyperlink" Target="http://adilet.zan.kz/rus/docs/U1400000900" TargetMode="External"/><Relationship Id="rId31" Type="http://schemas.openxmlformats.org/officeDocument/2006/relationships/hyperlink" Target="http://adilet.zan.kz/rus/docs/K010000155_" TargetMode="External"/><Relationship Id="rId44" Type="http://schemas.openxmlformats.org/officeDocument/2006/relationships/hyperlink" Target="http://adilet.zan.kz/rus/docs/K010000155_" TargetMode="External"/><Relationship Id="rId52" Type="http://schemas.openxmlformats.org/officeDocument/2006/relationships/hyperlink" Target="http://adilet.zan.kz/rus/docs/K1400000235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1273" TargetMode="External"/><Relationship Id="rId14" Type="http://schemas.openxmlformats.org/officeDocument/2006/relationships/hyperlink" Target="http://adilet.zan.kz/rus/docs/K1400000226" TargetMode="External"/><Relationship Id="rId22" Type="http://schemas.openxmlformats.org/officeDocument/2006/relationships/hyperlink" Target="http://adilet.zan.kz/rus/docs/K080000099_" TargetMode="External"/><Relationship Id="rId27" Type="http://schemas.openxmlformats.org/officeDocument/2006/relationships/hyperlink" Target="http://adilet.zan.kz/rus/docs/K1400000226" TargetMode="External"/><Relationship Id="rId30" Type="http://schemas.openxmlformats.org/officeDocument/2006/relationships/hyperlink" Target="http://adilet.zan.kz/rus/docs/K010000155_" TargetMode="External"/><Relationship Id="rId35" Type="http://schemas.openxmlformats.org/officeDocument/2006/relationships/hyperlink" Target="http://adilet.zan.kz/rus/docs/K010000155_" TargetMode="External"/><Relationship Id="rId43" Type="http://schemas.openxmlformats.org/officeDocument/2006/relationships/hyperlink" Target="http://adilet.zan.kz/rus/docs/K010000155_" TargetMode="External"/><Relationship Id="rId48" Type="http://schemas.openxmlformats.org/officeDocument/2006/relationships/hyperlink" Target="http://adilet.zan.kz/rus/docs/K010000155_" TargetMode="External"/><Relationship Id="rId56" Type="http://schemas.openxmlformats.org/officeDocument/2006/relationships/hyperlink" Target="http://adilet.zan.kz/rus/docs/K1400000235" TargetMode="External"/><Relationship Id="rId8" Type="http://schemas.openxmlformats.org/officeDocument/2006/relationships/hyperlink" Target="http://adilet.zan.kz/rus/docs/V100006383_" TargetMode="External"/><Relationship Id="rId51" Type="http://schemas.openxmlformats.org/officeDocument/2006/relationships/hyperlink" Target="http://adilet.zan.kz/rus/docs/K140000023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dilet.zan.kz/rus/docs/V1500011273" TargetMode="External"/><Relationship Id="rId17" Type="http://schemas.openxmlformats.org/officeDocument/2006/relationships/hyperlink" Target="http://adilet.zan.kz/rus/docs/V1500011273" TargetMode="External"/><Relationship Id="rId25" Type="http://schemas.openxmlformats.org/officeDocument/2006/relationships/hyperlink" Target="http://adilet.zan.kz/rus/docs/K970000167_" TargetMode="External"/><Relationship Id="rId33" Type="http://schemas.openxmlformats.org/officeDocument/2006/relationships/hyperlink" Target="http://adilet.zan.kz/rus/docs/K010000155_" TargetMode="External"/><Relationship Id="rId38" Type="http://schemas.openxmlformats.org/officeDocument/2006/relationships/hyperlink" Target="http://adilet.zan.kz/rus/docs/K010000155_" TargetMode="External"/><Relationship Id="rId46" Type="http://schemas.openxmlformats.org/officeDocument/2006/relationships/hyperlink" Target="http://adilet.zan.kz/rus/docs/K010000155_" TargetMode="External"/><Relationship Id="rId59" Type="http://schemas.openxmlformats.org/officeDocument/2006/relationships/hyperlink" Target="http://adilet.zan.kz/rus/docs/Z070000234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3946</Words>
  <Characters>22497</Characters>
  <Application>Microsoft Office Word</Application>
  <DocSecurity>0</DocSecurity>
  <Lines>187</Lines>
  <Paragraphs>52</Paragraphs>
  <ScaleCrop>false</ScaleCrop>
  <Company/>
  <LinksUpToDate>false</LinksUpToDate>
  <CharactersWithSpaces>26391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azhubanysheva</dc:creator>
  <cp:lastModifiedBy>azhubanysheva</cp:lastModifiedBy>
  <cp:revision>2</cp:revision>
  <dcterms:created xsi:type="dcterms:W3CDTF">2016-08-24T05:30:00Z</dcterms:created>
  <dcterms:modified xsi:type="dcterms:W3CDTF">2016-08-24T05:48:00Z</dcterms:modified>
</cp:coreProperties>
</file>