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EB" w:rsidRPr="00F431BD" w:rsidRDefault="00F431B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F431B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EEB" w:rsidRPr="00F431BD" w:rsidRDefault="00F431BD">
      <w:pPr>
        <w:spacing w:after="0"/>
        <w:rPr>
          <w:rFonts w:ascii="Times New Roman" w:hAnsi="Times New Roman" w:cs="Times New Roman"/>
        </w:rPr>
      </w:pPr>
      <w:proofErr w:type="spellStart"/>
      <w:r w:rsidRPr="00F431BD">
        <w:rPr>
          <w:rFonts w:ascii="Times New Roman" w:hAnsi="Times New Roman" w:cs="Times New Roman"/>
          <w:b/>
          <w:color w:val="000000"/>
        </w:rPr>
        <w:t>Қазақстан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аумағына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Кеден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одағына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мүше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мемлекеттердің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аумағынан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импортталатын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тауарлар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бойынша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есепке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жатқызу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әдісімен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қосылған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құн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салығын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төлеуді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қолдану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қағидаларын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бекіту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туралы</w:t>
      </w:r>
      <w:proofErr w:type="spellEnd"/>
    </w:p>
    <w:p w:rsidR="00EA6EEB" w:rsidRPr="00F431BD" w:rsidRDefault="00F431B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Қаржы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министрінің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2015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15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қаңтардағы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№ 26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бұйрығы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Әділет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министрлігінде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2015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жылы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21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ақпанда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№ 10317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тіркелді</w:t>
      </w:r>
      <w:proofErr w:type="spellEnd"/>
    </w:p>
    <w:p w:rsidR="00EA6EEB" w:rsidRPr="00F431BD" w:rsidRDefault="00F431BD">
      <w:pPr>
        <w:spacing w:after="0"/>
        <w:rPr>
          <w:rFonts w:ascii="Times New Roman" w:hAnsi="Times New Roman" w:cs="Times New Roman"/>
        </w:rPr>
      </w:pPr>
      <w:bookmarkStart w:id="1" w:name="z1"/>
      <w:r w:rsidRPr="00F431BD">
        <w:rPr>
          <w:rFonts w:ascii="Times New Roman" w:hAnsi="Times New Roman" w:cs="Times New Roman"/>
          <w:color w:val="000000"/>
          <w:sz w:val="20"/>
        </w:rPr>
        <w:t>      «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бюджетке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төленетін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басқа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төлемдер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»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Кодексін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кодексі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қолданысқа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енгізу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» 2008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10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желтоқсандағы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 49-1-бабына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r w:rsidRPr="00F431BD">
        <w:rPr>
          <w:rFonts w:ascii="Times New Roman" w:hAnsi="Times New Roman" w:cs="Times New Roman"/>
          <w:b/>
          <w:color w:val="000000"/>
          <w:sz w:val="20"/>
        </w:rPr>
        <w:t>БҰЙЫРАМЫН: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1.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беріліп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отырған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Кеден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одағына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мүше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мемлекеттердің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импортталатын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есепке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жатқызу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әдісімен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төлеуді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қолдану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қағидалары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бекітілсін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2.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Қаржы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министрлігінің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кірістер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комитеті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(Д.Е.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Ерғожин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):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1)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бұйрықтың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Әділет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министрлігінде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тіркелуін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;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2)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бұйрық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Әділет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министрлігінде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тіркелгеннен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кейін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күнтізбелік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күн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ішінде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бұқаралық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ақпарат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құралдарында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«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Әділет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»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ақпарататтық-құқықтық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жүйесінде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жариялануға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жіберілуін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;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3)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бұйрықты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Қаржы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министрлігінің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интернет-ресурсында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орналастырылуын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қамтамасыз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етсін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3.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бұйрық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алғаш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рет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ресми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жарияланған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күнінен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кейін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күнтізбелік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күн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өткен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соң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қолданысқа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енгізіледі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</w:p>
    <w:bookmarkEnd w:id="1"/>
    <w:p w:rsidR="00EA6EEB" w:rsidRPr="00F431BD" w:rsidRDefault="00F431BD">
      <w:pPr>
        <w:spacing w:after="0"/>
        <w:rPr>
          <w:rFonts w:ascii="Times New Roman" w:hAnsi="Times New Roman" w:cs="Times New Roman"/>
        </w:rPr>
      </w:pPr>
      <w:r w:rsidRPr="00F431BD">
        <w:rPr>
          <w:rFonts w:ascii="Times New Roman" w:hAnsi="Times New Roman" w:cs="Times New Roman"/>
          <w:i/>
          <w:color w:val="000000"/>
          <w:sz w:val="20"/>
        </w:rPr>
        <w:t xml:space="preserve">      </w:t>
      </w:r>
      <w:proofErr w:type="spellStart"/>
      <w:r w:rsidRPr="00F431BD">
        <w:rPr>
          <w:rFonts w:ascii="Times New Roman" w:hAnsi="Times New Roman" w:cs="Times New Roman"/>
          <w:i/>
          <w:color w:val="000000"/>
          <w:sz w:val="20"/>
        </w:rPr>
        <w:t>Министр</w:t>
      </w:r>
      <w:proofErr w:type="spellEnd"/>
      <w:r w:rsidRPr="00F431BD">
        <w:rPr>
          <w:rFonts w:ascii="Times New Roman" w:hAnsi="Times New Roman" w:cs="Times New Roman"/>
          <w:i/>
          <w:color w:val="000000"/>
          <w:sz w:val="20"/>
        </w:rPr>
        <w:t xml:space="preserve">                                          Б. </w:t>
      </w:r>
      <w:proofErr w:type="spellStart"/>
      <w:r w:rsidRPr="00F431BD">
        <w:rPr>
          <w:rFonts w:ascii="Times New Roman" w:hAnsi="Times New Roman" w:cs="Times New Roman"/>
          <w:i/>
          <w:color w:val="000000"/>
          <w:sz w:val="20"/>
        </w:rPr>
        <w:t>Сұлтанов</w:t>
      </w:r>
      <w:proofErr w:type="spellEnd"/>
    </w:p>
    <w:p w:rsidR="00EA6EEB" w:rsidRPr="00F431BD" w:rsidRDefault="00F431BD">
      <w:pPr>
        <w:spacing w:after="0"/>
        <w:jc w:val="right"/>
        <w:rPr>
          <w:rFonts w:ascii="Times New Roman" w:hAnsi="Times New Roman" w:cs="Times New Roman"/>
        </w:rPr>
      </w:pPr>
      <w:bookmarkStart w:id="2" w:name="z8"/>
      <w:r w:rsidRPr="00F431BD">
        <w:rPr>
          <w:rFonts w:ascii="Times New Roman" w:hAnsi="Times New Roman" w:cs="Times New Roman"/>
          <w:color w:val="000000"/>
          <w:sz w:val="20"/>
        </w:rPr>
        <w:t xml:space="preserve"> 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  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Қаржы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министрінің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    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2015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15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қаңтардағы</w:t>
      </w:r>
      <w:proofErr w:type="spellEnd"/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 № 26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бұйрығымен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     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бекітілген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       </w:t>
      </w:r>
    </w:p>
    <w:p w:rsidR="00EA6EEB" w:rsidRPr="00F431BD" w:rsidRDefault="00F431BD">
      <w:pPr>
        <w:spacing w:after="0"/>
        <w:rPr>
          <w:rFonts w:ascii="Times New Roman" w:hAnsi="Times New Roman" w:cs="Times New Roman"/>
        </w:rPr>
      </w:pPr>
      <w:bookmarkStart w:id="3" w:name="z9"/>
      <w:bookmarkEnd w:id="2"/>
      <w:r w:rsidRPr="00F431BD">
        <w:rPr>
          <w:rFonts w:ascii="Times New Roman" w:hAnsi="Times New Roman" w:cs="Times New Roman"/>
          <w:b/>
          <w:color w:val="000000"/>
        </w:rPr>
        <w:t xml:space="preserve">  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Қазақстан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аумағына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Кеден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одағына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мүше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мемлекеттердің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аумағынан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импортталатын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тауарлар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бойынша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есепке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жатқызу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әдісімен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қосылған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құн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салығын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төлеуді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қолдану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ережелері</w:t>
      </w:r>
      <w:proofErr w:type="spellEnd"/>
    </w:p>
    <w:p w:rsidR="00EA6EEB" w:rsidRPr="00F431BD" w:rsidRDefault="00F431BD">
      <w:pPr>
        <w:spacing w:after="0"/>
        <w:rPr>
          <w:rFonts w:ascii="Times New Roman" w:hAnsi="Times New Roman" w:cs="Times New Roman"/>
        </w:rPr>
      </w:pPr>
      <w:bookmarkStart w:id="4" w:name="z10"/>
      <w:bookmarkEnd w:id="3"/>
      <w:r w:rsidRPr="00F431BD">
        <w:rPr>
          <w:rFonts w:ascii="Times New Roman" w:hAnsi="Times New Roman" w:cs="Times New Roman"/>
          <w:color w:val="000000"/>
          <w:sz w:val="20"/>
        </w:rPr>
        <w:t xml:space="preserve">      1.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Кеден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одағына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мүше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мемлекеттердің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импортталатын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есепке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жатқызу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әдісімен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төлеуді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қолдану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қағидалары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Қағидалар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) «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бюджетке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төленетін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басқа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төлемдер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»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Кодексін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кодексі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қолданысқа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енгізу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» 2008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10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желтоқсандағы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Енгізу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) 49-1-бабына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әзірленді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Кеден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одағына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мүше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мемлекеттердің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импортталатын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Енгізу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49-1-бабында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есепке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жатқызу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әдісімен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- ҚҚС)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тәртібін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айқындайды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2.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Кеден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одағына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мүше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мемлекеттердің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импортталатын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есепке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жатқызу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әдісімен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ҚҚС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мынадай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шарттарды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орындаған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кезде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: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1)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Енгізу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 49-1-бабына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саясаты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саласындағы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уәкілетті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органмен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бекітілген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ҚҚС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төленетін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тізбесіне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кіргізілген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есепке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жатқызу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әдісімен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төленеді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;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2)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Енгізу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49-1-бабында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тауарлардың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импорты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төленуге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жататын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сомасын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декларацияда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оларды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мақсатты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пайдалану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міндеттеме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Міндеттеме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Қағидаларға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қосымшаға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нысан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тіркелу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есебінің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орны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кірістер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органына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табыс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етілген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жағдайда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жүзеге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асырылады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      3. «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бюджетке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төленетін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басқа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төлемдер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» 2008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10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желтоқсандағы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Кодексінің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кодексі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) 276-20-бабы 3-тармағында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құжаттар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импортталған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жанама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салықтар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декларациямен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бір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мезгілде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кезеңінен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кейінгі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айдың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жиырмасынан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кешіктірмей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ҚҚС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төлеуші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кірістер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органына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Міндеттемені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табыс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етеді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4.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Міндеттеме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2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данада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толтырылады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кірістер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органының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қабылдағаны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белгісі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бір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данасы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төлеушіге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қайтарылады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екіншісі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кірістер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органында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қалады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5.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Міндеттеменің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негізінде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әкелу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акцизделетін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акциздерді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заңнамасында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белгіленген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тәртіпте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төленген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кезде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ҚҚС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іс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жүзінде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төлеусіз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жүргізіледі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6.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Міндеттемеде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ҚҚС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сомалары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заңнамасында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белгіленген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тәртіпте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есептеліп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есепке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жатқызылып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ҚҚС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декларацияда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бір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мезгілде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көрсетіледі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7.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Енгізу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 49-1-бабында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одан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өткізу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мүлікті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қаржылық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лизингке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беруден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басқа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, ҚҚС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салуға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жатады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8.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әкелген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күннен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бастап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талап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ету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мерзімі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ішінде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Енгізу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49-1-бабында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белгіленген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талаптардың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әкелу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кезінде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ҚҚС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белгіленген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мерзімін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бұзған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жағдайда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заңнамасында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айқындалған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тәртіпте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мөлшерде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әкелінген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тауарларға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ҚҚС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өсімпұлмен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есептеп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төлеуге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тиіс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proofErr w:type="gramStart"/>
      <w:r w:rsidRPr="00F431BD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Қағиданың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ережелері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сондай-ақ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Кеден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одағына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мүше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мемлекеттердің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импортталатын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тауарларға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сыйақыны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ескермей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лизинг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шартымен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көзделген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лизинг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төлемі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сомасына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келетін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сомасы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бөлігінде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лизинг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шарты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келісімшарты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таралады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proofErr w:type="gramEnd"/>
    </w:p>
    <w:p w:rsidR="00EA6EEB" w:rsidRPr="00F431BD" w:rsidRDefault="00F431BD">
      <w:pPr>
        <w:spacing w:after="0"/>
        <w:jc w:val="right"/>
        <w:rPr>
          <w:rFonts w:ascii="Times New Roman" w:hAnsi="Times New Roman" w:cs="Times New Roman"/>
        </w:rPr>
      </w:pPr>
      <w:bookmarkStart w:id="5" w:name="z20"/>
      <w:bookmarkEnd w:id="4"/>
      <w:r w:rsidRPr="00F431BD">
        <w:rPr>
          <w:rFonts w:ascii="Times New Roman" w:hAnsi="Times New Roman" w:cs="Times New Roman"/>
          <w:color w:val="000000"/>
          <w:sz w:val="20"/>
        </w:rPr>
        <w:t xml:space="preserve"> 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        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Кеден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одағына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мүше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      </w:t>
      </w:r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мемлекеттердің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аумағынан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импортталатын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есепке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жатқызу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әдісімен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төлеуді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қолдану</w:t>
      </w:r>
      <w:proofErr w:type="spellEnd"/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қағидаларына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қосымша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         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 2015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15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қаңтар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№ 26      </w:t>
      </w:r>
    </w:p>
    <w:bookmarkEnd w:id="5"/>
    <w:p w:rsidR="00EA6EEB" w:rsidRPr="00F431BD" w:rsidRDefault="00F431BD">
      <w:pPr>
        <w:spacing w:after="0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F431BD">
        <w:rPr>
          <w:rFonts w:ascii="Times New Roman" w:hAnsi="Times New Roman" w:cs="Times New Roman"/>
          <w:color w:val="000000"/>
          <w:sz w:val="20"/>
        </w:rPr>
        <w:t>нысан</w:t>
      </w:r>
      <w:proofErr w:type="spellEnd"/>
      <w:proofErr w:type="gramEnd"/>
    </w:p>
    <w:p w:rsidR="00EA6EEB" w:rsidRPr="00F431BD" w:rsidRDefault="00F431BD">
      <w:pPr>
        <w:spacing w:after="0"/>
        <w:rPr>
          <w:rFonts w:ascii="Times New Roman" w:hAnsi="Times New Roman" w:cs="Times New Roman"/>
        </w:rPr>
      </w:pPr>
      <w:bookmarkStart w:id="6" w:name="z21"/>
      <w:r w:rsidRPr="00F431BD">
        <w:rPr>
          <w:rFonts w:ascii="Times New Roman" w:hAnsi="Times New Roman" w:cs="Times New Roman"/>
          <w:b/>
          <w:color w:val="000000"/>
        </w:rPr>
        <w:t xml:space="preserve">  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Тауарлардың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импорты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бойынша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есепке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жатқызу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әдісімен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төленуге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тиіс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қосылған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құн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салығы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сомасын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қосылған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құн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салығы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жөніндегі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декларацияда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бойынша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оларды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мақсатты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пайдалану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міндеттеме</w:t>
      </w:r>
      <w:proofErr w:type="spellEnd"/>
    </w:p>
    <w:p w:rsidR="00EA6EEB" w:rsidRPr="00F431BD" w:rsidRDefault="00F431BD">
      <w:pPr>
        <w:spacing w:after="0"/>
        <w:rPr>
          <w:rFonts w:ascii="Times New Roman" w:hAnsi="Times New Roman" w:cs="Times New Roman"/>
        </w:rPr>
      </w:pPr>
      <w:bookmarkStart w:id="7" w:name="z22"/>
      <w:bookmarkEnd w:id="6"/>
      <w:r w:rsidRPr="00F431BD">
        <w:rPr>
          <w:rFonts w:ascii="Times New Roman" w:hAnsi="Times New Roman" w:cs="Times New Roman"/>
          <w:b/>
          <w:color w:val="000000"/>
        </w:rPr>
        <w:t xml:space="preserve">   1.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Жалпы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ақпарат</w:t>
      </w:r>
      <w:proofErr w:type="spellEnd"/>
    </w:p>
    <w:bookmarkEnd w:id="7"/>
    <w:p w:rsidR="00EA6EEB" w:rsidRPr="00F431BD" w:rsidRDefault="00F431BD">
      <w:pPr>
        <w:spacing w:after="0"/>
        <w:rPr>
          <w:rFonts w:ascii="Times New Roman" w:hAnsi="Times New Roman" w:cs="Times New Roman"/>
        </w:rPr>
      </w:pP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Алушы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/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импорттаушы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___________________________________________________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тұлғаның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толық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атауы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жеке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кәсіпкердің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аты-жөні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тегі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жағдайда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)</w:t>
      </w:r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Сәйкестендіру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нөмірі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(БСН/ЖСН)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*ҚҚС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есебіне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қою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куәлік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сериясы</w:t>
      </w:r>
      <w:proofErr w:type="spellEnd"/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№            20 ___ ж. «____» _____________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берілген</w:t>
      </w:r>
      <w:proofErr w:type="spellEnd"/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                 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органның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атауы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)</w:t>
      </w:r>
    </w:p>
    <w:p w:rsidR="00EA6EEB" w:rsidRPr="00F431BD" w:rsidRDefault="00F431BD">
      <w:pPr>
        <w:spacing w:after="0"/>
        <w:rPr>
          <w:rFonts w:ascii="Times New Roman" w:hAnsi="Times New Roman" w:cs="Times New Roman"/>
        </w:rPr>
      </w:pPr>
      <w:bookmarkStart w:id="8" w:name="z23"/>
      <w:r w:rsidRPr="00F431BD">
        <w:rPr>
          <w:rFonts w:ascii="Times New Roman" w:hAnsi="Times New Roman" w:cs="Times New Roman"/>
          <w:b/>
          <w:color w:val="000000"/>
        </w:rPr>
        <w:t xml:space="preserve">   2.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Тауарлардың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импорты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бойынша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есепке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жатқызу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әдісімен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төленуге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тиісті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қосылған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құн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салығы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сомасын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қосылған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құн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салығы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жөніндегі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декларацияда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көрсету</w:t>
      </w:r>
      <w:proofErr w:type="spellEnd"/>
    </w:p>
    <w:bookmarkEnd w:id="8"/>
    <w:p w:rsidR="00EA6EEB" w:rsidRPr="00F431BD" w:rsidRDefault="00F431BD">
      <w:pPr>
        <w:spacing w:after="0"/>
        <w:rPr>
          <w:rFonts w:ascii="Times New Roman" w:hAnsi="Times New Roman" w:cs="Times New Roman"/>
        </w:rPr>
      </w:pPr>
      <w:r w:rsidRPr="00F431BD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жөніндегі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декларацияда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құн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сомасын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есепке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алу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әдісімен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бюджетке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төленуге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тиісті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сомасын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көрсетуге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міндеттенемін</w:t>
      </w:r>
      <w:proofErr w:type="spellEnd"/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                       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кезеңі</w:t>
      </w:r>
      <w:proofErr w:type="spellEnd"/>
      <w:proofErr w:type="gramStart"/>
      <w:r w:rsidRPr="00F431BD">
        <w:rPr>
          <w:rFonts w:ascii="Times New Roman" w:hAnsi="Times New Roman" w:cs="Times New Roman"/>
          <w:color w:val="000000"/>
          <w:sz w:val="20"/>
        </w:rPr>
        <w:t>)</w:t>
      </w:r>
      <w:proofErr w:type="gramEnd"/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(_________________________________________________________________________________________________________________________________)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теңге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,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                       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сомалар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жазбаша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)</w:t>
      </w:r>
    </w:p>
    <w:p w:rsidR="00EA6EEB" w:rsidRPr="00F431BD" w:rsidRDefault="00F431BD">
      <w:pPr>
        <w:spacing w:after="0"/>
        <w:rPr>
          <w:rFonts w:ascii="Times New Roman" w:hAnsi="Times New Roman" w:cs="Times New Roman"/>
        </w:rPr>
      </w:pPr>
      <w:bookmarkStart w:id="9" w:name="z24"/>
      <w:r w:rsidRPr="00F431BD">
        <w:rPr>
          <w:rFonts w:ascii="Times New Roman" w:hAnsi="Times New Roman" w:cs="Times New Roman"/>
          <w:b/>
          <w:color w:val="000000"/>
        </w:rPr>
        <w:t xml:space="preserve">   3.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Есепке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жатқызу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әдісімен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жүргізілетін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тауарларды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мақсатты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пайдалану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бойынша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қосылған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құн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салығын</w:t>
      </w:r>
      <w:proofErr w:type="spellEnd"/>
      <w:r w:rsidRPr="00F431B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b/>
          <w:color w:val="000000"/>
        </w:rPr>
        <w:t>төлеу</w:t>
      </w:r>
      <w:proofErr w:type="spellEnd"/>
    </w:p>
    <w:bookmarkEnd w:id="9"/>
    <w:p w:rsidR="00EA6EEB" w:rsidRPr="00F431BD" w:rsidRDefault="00F431BD">
      <w:pPr>
        <w:spacing w:after="0"/>
        <w:rPr>
          <w:rFonts w:ascii="Times New Roman" w:hAnsi="Times New Roman" w:cs="Times New Roman"/>
        </w:rPr>
      </w:pP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ретінде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мыналар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әкелінді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: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</w:t>
      </w:r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тауарлардың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атауы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, ТН ВЭД ТС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Кеден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одағы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сыртқы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экономикалық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қызметтің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бірыңғай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номенклатурасының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коды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)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қаржы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лизингін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беруді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қоспағанда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яғни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оларды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одан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іске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асыру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емес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олардың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мақсаттарына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қатаң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пайдалануға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міндеттенемін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proofErr w:type="gramStart"/>
      <w:r w:rsidRPr="00F431BD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тауарларды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өзге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мақсаттарға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пайдаланған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жағдайда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заңнамасына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қосылған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құн</w:t>
      </w:r>
      <w:proofErr w:type="spellEnd"/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өсімпұлдарды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төлеуге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міндеттенемін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  <w:proofErr w:type="gramEnd"/>
    </w:p>
    <w:p w:rsidR="00EA6EEB" w:rsidRPr="00F431BD" w:rsidRDefault="00F431BD">
      <w:pPr>
        <w:spacing w:after="0"/>
        <w:rPr>
          <w:rFonts w:ascii="Times New Roman" w:hAnsi="Times New Roman" w:cs="Times New Roman"/>
        </w:rPr>
      </w:pPr>
      <w:r w:rsidRPr="00F431BD">
        <w:rPr>
          <w:rFonts w:ascii="Times New Roman" w:hAnsi="Times New Roman" w:cs="Times New Roman"/>
          <w:color w:val="000000"/>
          <w:sz w:val="20"/>
        </w:rPr>
        <w:t>_________________________________________________________ /_________/</w:t>
      </w:r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Салық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төлеушінің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аты-жөні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тегі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болғанда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)             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)</w:t>
      </w:r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Міндеттемені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тапсыру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күні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20 ___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«____» ____________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_________________________________________________________ /_________/</w:t>
      </w:r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Міндеттемені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қабылдаған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лауазымды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тұлғаның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                 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қолы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)</w:t>
      </w:r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аты-жөні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тегі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бар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болғанда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)</w:t>
      </w:r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Міндеттемені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күні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20 ___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«____» ___________</w:t>
      </w:r>
      <w:r w:rsidRPr="00F431BD">
        <w:rPr>
          <w:rFonts w:ascii="Times New Roman" w:hAnsi="Times New Roman" w:cs="Times New Roman"/>
        </w:rPr>
        <w:br/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органның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мөртаңбасы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орын</w:t>
      </w:r>
      <w:proofErr w:type="spellEnd"/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Ескертпе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:</w:t>
      </w: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  <w:color w:val="000000"/>
          <w:sz w:val="20"/>
        </w:rPr>
        <w:t>      *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қосымша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құн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  <w:sz w:val="20"/>
        </w:rPr>
        <w:t>салығы</w:t>
      </w:r>
      <w:proofErr w:type="spellEnd"/>
      <w:r w:rsidRPr="00F431BD">
        <w:rPr>
          <w:rFonts w:ascii="Times New Roman" w:hAnsi="Times New Roman" w:cs="Times New Roman"/>
          <w:color w:val="000000"/>
          <w:sz w:val="20"/>
        </w:rPr>
        <w:t>.</w:t>
      </w:r>
    </w:p>
    <w:p w:rsidR="00EA6EEB" w:rsidRPr="00F431BD" w:rsidRDefault="00F431BD">
      <w:pPr>
        <w:spacing w:after="0"/>
        <w:rPr>
          <w:rFonts w:ascii="Times New Roman" w:hAnsi="Times New Roman" w:cs="Times New Roman"/>
        </w:rPr>
      </w:pPr>
      <w:r w:rsidRPr="00F431BD">
        <w:rPr>
          <w:rFonts w:ascii="Times New Roman" w:hAnsi="Times New Roman" w:cs="Times New Roman"/>
        </w:rPr>
        <w:br/>
      </w:r>
      <w:r w:rsidRPr="00F431BD">
        <w:rPr>
          <w:rFonts w:ascii="Times New Roman" w:hAnsi="Times New Roman" w:cs="Times New Roman"/>
        </w:rPr>
        <w:br/>
      </w:r>
    </w:p>
    <w:p w:rsidR="00EA6EEB" w:rsidRPr="00F431BD" w:rsidRDefault="00F431BD">
      <w:pPr>
        <w:pStyle w:val="disclaimer"/>
        <w:rPr>
          <w:rFonts w:ascii="Times New Roman" w:hAnsi="Times New Roman" w:cs="Times New Roman"/>
        </w:rPr>
      </w:pPr>
      <w:proofErr w:type="gramStart"/>
      <w:r w:rsidRPr="00F431BD">
        <w:rPr>
          <w:rFonts w:ascii="Times New Roman" w:hAnsi="Times New Roman" w:cs="Times New Roman"/>
          <w:color w:val="000000"/>
        </w:rPr>
        <w:t>© 2012.</w:t>
      </w:r>
      <w:proofErr w:type="gramEnd"/>
      <w:r w:rsidRPr="00F431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</w:rPr>
        <w:t>Қазақстан</w:t>
      </w:r>
      <w:proofErr w:type="spellEnd"/>
      <w:r w:rsidRPr="00F431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</w:rPr>
        <w:t>Республикасы</w:t>
      </w:r>
      <w:proofErr w:type="spellEnd"/>
      <w:r w:rsidRPr="00F431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</w:rPr>
        <w:t>Әділет</w:t>
      </w:r>
      <w:proofErr w:type="spellEnd"/>
      <w:r w:rsidRPr="00F431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</w:rPr>
        <w:t>министрлігінің</w:t>
      </w:r>
      <w:proofErr w:type="spellEnd"/>
      <w:r w:rsidRPr="00F431BD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Pr="00F431BD">
        <w:rPr>
          <w:rFonts w:ascii="Times New Roman" w:hAnsi="Times New Roman" w:cs="Times New Roman"/>
          <w:color w:val="000000"/>
        </w:rPr>
        <w:t>Республикалық</w:t>
      </w:r>
      <w:proofErr w:type="spellEnd"/>
      <w:r w:rsidRPr="00F431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</w:rPr>
        <w:t>құқықтық</w:t>
      </w:r>
      <w:proofErr w:type="spellEnd"/>
      <w:r w:rsidRPr="00F431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</w:rPr>
        <w:t>ақпарат</w:t>
      </w:r>
      <w:proofErr w:type="spellEnd"/>
      <w:r w:rsidRPr="00F431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31BD">
        <w:rPr>
          <w:rFonts w:ascii="Times New Roman" w:hAnsi="Times New Roman" w:cs="Times New Roman"/>
          <w:color w:val="000000"/>
        </w:rPr>
        <w:t>орталығы</w:t>
      </w:r>
      <w:proofErr w:type="spellEnd"/>
      <w:r w:rsidRPr="00F431BD">
        <w:rPr>
          <w:rFonts w:ascii="Times New Roman" w:hAnsi="Times New Roman" w:cs="Times New Roman"/>
          <w:color w:val="000000"/>
        </w:rPr>
        <w:t>" ШЖҚ РМК</w:t>
      </w:r>
    </w:p>
    <w:sectPr w:rsidR="00EA6EEB" w:rsidRPr="00F431BD" w:rsidSect="00EA6EEB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6EEB"/>
    <w:rsid w:val="000E6767"/>
    <w:rsid w:val="00703E3A"/>
    <w:rsid w:val="00BC1249"/>
    <w:rsid w:val="00EA6EEB"/>
    <w:rsid w:val="00F4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A6EEB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A6EEB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A6EEB"/>
    <w:pPr>
      <w:jc w:val="center"/>
    </w:pPr>
    <w:rPr>
      <w:sz w:val="18"/>
      <w:szCs w:val="18"/>
    </w:rPr>
  </w:style>
  <w:style w:type="paragraph" w:customStyle="1" w:styleId="DocDefaults">
    <w:name w:val="DocDefaults"/>
    <w:rsid w:val="00EA6EEB"/>
  </w:style>
  <w:style w:type="paragraph" w:styleId="ae">
    <w:name w:val="Balloon Text"/>
    <w:basedOn w:val="a"/>
    <w:link w:val="af"/>
    <w:uiPriority w:val="99"/>
    <w:semiHidden/>
    <w:unhideWhenUsed/>
    <w:rsid w:val="00F4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1BD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Жанара Болатовна Нагуманова</cp:lastModifiedBy>
  <cp:revision>2</cp:revision>
  <dcterms:created xsi:type="dcterms:W3CDTF">2015-07-01T11:43:00Z</dcterms:created>
  <dcterms:modified xsi:type="dcterms:W3CDTF">2015-07-01T11:43:00Z</dcterms:modified>
</cp:coreProperties>
</file>