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F4" w:rsidRPr="004F73B0" w:rsidRDefault="00E66DF4" w:rsidP="00E66DF4">
      <w:pPr>
        <w:jc w:val="center"/>
        <w:rPr>
          <w:b/>
          <w:i/>
          <w:sz w:val="28"/>
          <w:szCs w:val="28"/>
          <w:u w:val="single"/>
        </w:rPr>
      </w:pPr>
      <w:bookmarkStart w:id="0" w:name="_GoBack"/>
      <w:r w:rsidRPr="004F73B0">
        <w:rPr>
          <w:b/>
          <w:i/>
          <w:sz w:val="28"/>
          <w:szCs w:val="28"/>
          <w:u w:val="single"/>
        </w:rPr>
        <w:t xml:space="preserve">Перечень документов, </w:t>
      </w:r>
    </w:p>
    <w:p w:rsidR="00E66DF4" w:rsidRPr="004F73B0" w:rsidRDefault="00E66DF4" w:rsidP="00E66DF4">
      <w:pPr>
        <w:jc w:val="center"/>
        <w:rPr>
          <w:b/>
          <w:i/>
          <w:sz w:val="28"/>
          <w:szCs w:val="28"/>
          <w:u w:val="single"/>
        </w:rPr>
      </w:pPr>
      <w:proofErr w:type="gramStart"/>
      <w:r w:rsidRPr="004F73B0">
        <w:rPr>
          <w:b/>
          <w:i/>
          <w:sz w:val="28"/>
          <w:szCs w:val="28"/>
          <w:u w:val="single"/>
        </w:rPr>
        <w:t>предоставляемых</w:t>
      </w:r>
      <w:proofErr w:type="gramEnd"/>
      <w:r w:rsidRPr="004F73B0">
        <w:rPr>
          <w:b/>
          <w:i/>
          <w:sz w:val="28"/>
          <w:szCs w:val="28"/>
          <w:u w:val="single"/>
        </w:rPr>
        <w:t xml:space="preserve">  для переоформления лицензии </w:t>
      </w:r>
    </w:p>
    <w:bookmarkEnd w:id="0"/>
    <w:p w:rsidR="00E66DF4" w:rsidRPr="004F73B0" w:rsidRDefault="00E66DF4" w:rsidP="00E66DF4">
      <w:pPr>
        <w:jc w:val="center"/>
        <w:rPr>
          <w:b/>
          <w:i/>
          <w:sz w:val="28"/>
          <w:szCs w:val="28"/>
          <w:u w:val="single"/>
        </w:rPr>
      </w:pPr>
    </w:p>
    <w:p w:rsidR="00E66DF4" w:rsidRPr="0083425A" w:rsidRDefault="00E66DF4" w:rsidP="00E66DF4">
      <w:pPr>
        <w:keepNext/>
        <w:ind w:firstLine="709"/>
        <w:jc w:val="both"/>
        <w:rPr>
          <w:sz w:val="26"/>
          <w:szCs w:val="26"/>
        </w:rPr>
      </w:pPr>
      <w:r w:rsidRPr="001308CF">
        <w:t>1</w:t>
      </w:r>
      <w:r>
        <w:t>.</w:t>
      </w:r>
      <w:r w:rsidRPr="001308CF">
        <w:t xml:space="preserve"> </w:t>
      </w:r>
      <w:r w:rsidRPr="0083425A">
        <w:rPr>
          <w:sz w:val="26"/>
          <w:szCs w:val="26"/>
        </w:rPr>
        <w:t>заявление установленной формы;</w:t>
      </w:r>
    </w:p>
    <w:p w:rsidR="00E66DF4" w:rsidRPr="0083425A" w:rsidRDefault="00E66DF4" w:rsidP="00E66DF4">
      <w:pPr>
        <w:keepNext/>
        <w:ind w:firstLine="709"/>
        <w:jc w:val="both"/>
        <w:rPr>
          <w:rStyle w:val="stext1"/>
          <w:rFonts w:ascii="Cambria" w:hAnsi="Cambria"/>
          <w:sz w:val="26"/>
          <w:szCs w:val="26"/>
        </w:rPr>
      </w:pPr>
      <w:r w:rsidRPr="0083425A">
        <w:rPr>
          <w:sz w:val="26"/>
          <w:szCs w:val="26"/>
        </w:rPr>
        <w:t xml:space="preserve">2.  копия документа, подтверждающего уплату в бюджет лицензионного сбора за право занятия отдельными видами деятельности  при переоформлении: ставка  сбора – 10% от ставки сбора при получении </w:t>
      </w:r>
      <w:proofErr w:type="gramStart"/>
      <w:r w:rsidRPr="0083425A">
        <w:rPr>
          <w:sz w:val="26"/>
          <w:szCs w:val="26"/>
        </w:rPr>
        <w:t>лицензии</w:t>
      </w:r>
      <w:proofErr w:type="gramEnd"/>
      <w:r w:rsidRPr="0083425A">
        <w:rPr>
          <w:sz w:val="26"/>
          <w:szCs w:val="26"/>
        </w:rPr>
        <w:t xml:space="preserve">  т.е. для оптовой -  20 МРП, розница (в зависимости от места нахождения объекта: по г. Петропавловск -  10МРП, </w:t>
      </w:r>
      <w:r w:rsidRPr="0083425A">
        <w:rPr>
          <w:rStyle w:val="stext1"/>
          <w:rFonts w:ascii="Cambria" w:hAnsi="Cambria"/>
          <w:sz w:val="26"/>
          <w:szCs w:val="26"/>
        </w:rPr>
        <w:t xml:space="preserve">в г. </w:t>
      </w:r>
      <w:proofErr w:type="spellStart"/>
      <w:r w:rsidRPr="0083425A">
        <w:rPr>
          <w:rStyle w:val="stext1"/>
          <w:rFonts w:ascii="Cambria" w:hAnsi="Cambria"/>
          <w:sz w:val="26"/>
          <w:szCs w:val="26"/>
        </w:rPr>
        <w:t>Мамлютка</w:t>
      </w:r>
      <w:proofErr w:type="spellEnd"/>
      <w:r w:rsidRPr="0083425A">
        <w:rPr>
          <w:rStyle w:val="stext1"/>
          <w:rFonts w:ascii="Cambria" w:hAnsi="Cambria"/>
          <w:sz w:val="26"/>
          <w:szCs w:val="26"/>
        </w:rPr>
        <w:t xml:space="preserve">, г. </w:t>
      </w:r>
      <w:proofErr w:type="spellStart"/>
      <w:r w:rsidRPr="0083425A">
        <w:rPr>
          <w:rStyle w:val="stext1"/>
          <w:rFonts w:ascii="Cambria" w:hAnsi="Cambria"/>
          <w:sz w:val="26"/>
          <w:szCs w:val="26"/>
        </w:rPr>
        <w:t>Тайынша</w:t>
      </w:r>
      <w:proofErr w:type="spellEnd"/>
      <w:r w:rsidRPr="0083425A">
        <w:rPr>
          <w:rStyle w:val="stext1"/>
          <w:rFonts w:ascii="Cambria" w:hAnsi="Cambria"/>
          <w:sz w:val="26"/>
          <w:szCs w:val="26"/>
        </w:rPr>
        <w:t xml:space="preserve">, г. Сергеевка, г. Булаево – 7МРП,  в сельских населенных пунктах 3  МРП на </w:t>
      </w:r>
      <w:proofErr w:type="gramStart"/>
      <w:r w:rsidRPr="0083425A">
        <w:rPr>
          <w:rStyle w:val="stext1"/>
          <w:b/>
          <w:sz w:val="26"/>
          <w:szCs w:val="26"/>
        </w:rPr>
        <w:t>КБК 105402</w:t>
      </w:r>
      <w:r w:rsidRPr="0083425A">
        <w:rPr>
          <w:rStyle w:val="stext1"/>
          <w:sz w:val="26"/>
          <w:szCs w:val="26"/>
        </w:rPr>
        <w:t xml:space="preserve">, КНП 911) </w:t>
      </w:r>
      <w:proofErr w:type="gramEnd"/>
    </w:p>
    <w:p w:rsidR="00E66DF4" w:rsidRPr="0083425A" w:rsidRDefault="00E66DF4" w:rsidP="00E66DF4">
      <w:pPr>
        <w:ind w:left="180"/>
        <w:jc w:val="both"/>
        <w:rPr>
          <w:color w:val="000000"/>
          <w:sz w:val="26"/>
          <w:szCs w:val="26"/>
        </w:rPr>
      </w:pPr>
      <w:r w:rsidRPr="0083425A">
        <w:rPr>
          <w:rStyle w:val="stext1"/>
          <w:b/>
          <w:sz w:val="26"/>
          <w:szCs w:val="26"/>
        </w:rPr>
        <w:t xml:space="preserve">          </w:t>
      </w:r>
      <w:r w:rsidRPr="0083425A">
        <w:rPr>
          <w:rStyle w:val="stext1"/>
          <w:sz w:val="26"/>
          <w:szCs w:val="26"/>
        </w:rPr>
        <w:t>3.</w:t>
      </w:r>
      <w:r w:rsidRPr="0083425A">
        <w:rPr>
          <w:rStyle w:val="stext1"/>
          <w:b/>
          <w:sz w:val="26"/>
          <w:szCs w:val="26"/>
        </w:rPr>
        <w:t xml:space="preserve"> </w:t>
      </w:r>
      <w:r w:rsidRPr="0083425A">
        <w:rPr>
          <w:color w:val="000000"/>
          <w:sz w:val="26"/>
          <w:szCs w:val="26"/>
        </w:rPr>
        <w:t>копии документов, содержащих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содержится в государственных информационных системах:</w:t>
      </w:r>
    </w:p>
    <w:p w:rsidR="00E66DF4" w:rsidRPr="0083425A" w:rsidRDefault="00E66DF4" w:rsidP="00E66DF4">
      <w:pPr>
        <w:jc w:val="both"/>
        <w:rPr>
          <w:sz w:val="26"/>
          <w:szCs w:val="26"/>
        </w:rPr>
      </w:pPr>
      <w:r w:rsidRPr="0083425A">
        <w:rPr>
          <w:color w:val="000000"/>
          <w:sz w:val="26"/>
          <w:szCs w:val="26"/>
        </w:rPr>
        <w:t>         4.  иные документы, представление которых предусмотрено законами Республики Казахстан.</w:t>
      </w:r>
    </w:p>
    <w:p w:rsidR="00E66DF4" w:rsidRPr="0083425A" w:rsidRDefault="00E66DF4" w:rsidP="00E66DF4">
      <w:pPr>
        <w:ind w:firstLine="708"/>
        <w:jc w:val="both"/>
        <w:rPr>
          <w:sz w:val="26"/>
          <w:szCs w:val="26"/>
        </w:rPr>
      </w:pPr>
      <w:r w:rsidRPr="0083425A">
        <w:rPr>
          <w:color w:val="000000"/>
          <w:sz w:val="26"/>
          <w:szCs w:val="26"/>
        </w:rPr>
        <w:t>Заявление о переоформлении лицензии и (или) приложения к лицензии в случаях, предусмотренных пунктом 1 ст. 33 Закона Республики Казахстан «О разрешениях и уведомлениях»  должно быть подано заявителем в течение тридцати календарных дней с момента возникновения изменений, послуживших основанием для переоформления лицензии и (или) приложения к лицензии.</w:t>
      </w:r>
    </w:p>
    <w:p w:rsidR="00E66DF4" w:rsidRPr="0083425A" w:rsidRDefault="00E66DF4" w:rsidP="00E66DF4">
      <w:pPr>
        <w:ind w:firstLine="708"/>
        <w:jc w:val="both"/>
        <w:rPr>
          <w:sz w:val="26"/>
          <w:szCs w:val="26"/>
        </w:rPr>
      </w:pPr>
      <w:bookmarkStart w:id="1" w:name="z150"/>
      <w:r w:rsidRPr="0083425A">
        <w:rPr>
          <w:color w:val="000000"/>
          <w:sz w:val="26"/>
          <w:szCs w:val="26"/>
        </w:rPr>
        <w:t xml:space="preserve">Рассмотрение </w:t>
      </w:r>
      <w:proofErr w:type="gramStart"/>
      <w:r w:rsidRPr="0083425A">
        <w:rPr>
          <w:color w:val="000000"/>
          <w:sz w:val="26"/>
          <w:szCs w:val="26"/>
        </w:rPr>
        <w:t>заявлении</w:t>
      </w:r>
      <w:proofErr w:type="gramEnd"/>
      <w:r w:rsidRPr="0083425A">
        <w:rPr>
          <w:color w:val="000000"/>
          <w:sz w:val="26"/>
          <w:szCs w:val="26"/>
        </w:rPr>
        <w:t xml:space="preserve"> на переоформление лицензии  осуществляется  в течение 3 рабочих дней с момента подачи документов.</w:t>
      </w:r>
    </w:p>
    <w:bookmarkEnd w:id="1"/>
    <w:p w:rsidR="00E66DF4" w:rsidRDefault="00E66DF4" w:rsidP="00E66DF4">
      <w:pPr>
        <w:ind w:left="180"/>
        <w:jc w:val="center"/>
        <w:rPr>
          <w:color w:val="000000"/>
          <w:sz w:val="28"/>
          <w:szCs w:val="28"/>
          <w:lang w:val="kk-KZ"/>
        </w:rPr>
      </w:pPr>
      <w:r w:rsidRPr="009D6513">
        <w:rPr>
          <w:b/>
          <w:i/>
          <w:color w:val="000000"/>
          <w:sz w:val="28"/>
          <w:szCs w:val="28"/>
        </w:rPr>
        <w:t>Основания для переоформления лицензии</w:t>
      </w:r>
      <w:r>
        <w:rPr>
          <w:color w:val="000000"/>
          <w:sz w:val="28"/>
          <w:szCs w:val="28"/>
        </w:rPr>
        <w:t>:</w:t>
      </w:r>
    </w:p>
    <w:p w:rsidR="00E66DF4" w:rsidRPr="0083425A" w:rsidRDefault="00E66DF4" w:rsidP="00E66DF4">
      <w:pPr>
        <w:jc w:val="both"/>
        <w:rPr>
          <w:sz w:val="26"/>
          <w:szCs w:val="26"/>
        </w:rPr>
      </w:pPr>
      <w:r>
        <w:rPr>
          <w:color w:val="000000"/>
          <w:sz w:val="28"/>
        </w:rPr>
        <w:t>     </w:t>
      </w:r>
      <w:r w:rsidRPr="00F84166">
        <w:rPr>
          <w:color w:val="000000"/>
          <w:sz w:val="28"/>
        </w:rPr>
        <w:t xml:space="preserve"> </w:t>
      </w:r>
      <w:r w:rsidRPr="0083425A">
        <w:rPr>
          <w:color w:val="000000"/>
          <w:sz w:val="26"/>
          <w:szCs w:val="26"/>
        </w:rPr>
        <w:t>1) изменения фамилии, имени, отчества (при его наличии) физического лица-лицензиата;</w:t>
      </w:r>
    </w:p>
    <w:p w:rsidR="00E66DF4" w:rsidRPr="0083425A" w:rsidRDefault="00E66DF4" w:rsidP="00E66DF4">
      <w:pPr>
        <w:jc w:val="both"/>
        <w:rPr>
          <w:sz w:val="26"/>
          <w:szCs w:val="26"/>
        </w:rPr>
      </w:pPr>
      <w:r w:rsidRPr="0083425A">
        <w:rPr>
          <w:color w:val="000000"/>
          <w:sz w:val="26"/>
          <w:szCs w:val="26"/>
        </w:rPr>
        <w:t>      2) перерегистрации индивидуального предпринимателя-лицензиата, изменении его наименования или юридического адреса;</w:t>
      </w:r>
    </w:p>
    <w:p w:rsidR="00E66DF4" w:rsidRPr="0083425A" w:rsidRDefault="00E66DF4" w:rsidP="00E66DF4">
      <w:pPr>
        <w:jc w:val="both"/>
        <w:rPr>
          <w:sz w:val="26"/>
          <w:szCs w:val="26"/>
        </w:rPr>
      </w:pPr>
      <w:r w:rsidRPr="0083425A">
        <w:rPr>
          <w:color w:val="000000"/>
          <w:sz w:val="26"/>
          <w:szCs w:val="26"/>
        </w:rPr>
        <w:t xml:space="preserve">     3) реорганизации юридического лица-лицензиата в соответствии с порядком, определенным ст. 34 Закона;</w:t>
      </w:r>
    </w:p>
    <w:p w:rsidR="00E66DF4" w:rsidRPr="0083425A" w:rsidRDefault="00E66DF4" w:rsidP="00E66DF4">
      <w:pPr>
        <w:jc w:val="both"/>
        <w:rPr>
          <w:sz w:val="26"/>
          <w:szCs w:val="26"/>
        </w:rPr>
      </w:pPr>
      <w:r w:rsidRPr="0083425A">
        <w:rPr>
          <w:color w:val="000000"/>
          <w:sz w:val="26"/>
          <w:szCs w:val="26"/>
        </w:rPr>
        <w:t>     4) изменения наименования и (или) места нахождения юридического лица-лицензиата (в случае указания адреса в лицензии);</w:t>
      </w:r>
    </w:p>
    <w:p w:rsidR="00E66DF4" w:rsidRPr="0083425A" w:rsidRDefault="00E66DF4" w:rsidP="00E66DF4">
      <w:pPr>
        <w:jc w:val="both"/>
        <w:rPr>
          <w:sz w:val="26"/>
          <w:szCs w:val="26"/>
        </w:rPr>
      </w:pPr>
      <w:r w:rsidRPr="0083425A">
        <w:rPr>
          <w:color w:val="000000"/>
          <w:sz w:val="26"/>
          <w:szCs w:val="26"/>
        </w:rPr>
        <w:t xml:space="preserve">     5) отчуждения лицензиатом лицензии, выданной по классу "разрешения, выдаваемые на объекты", вместе с объектом в пользу третьих лиц в случаях; (для розничной реализации)</w:t>
      </w:r>
    </w:p>
    <w:p w:rsidR="00E66DF4" w:rsidRPr="0083425A" w:rsidRDefault="00E66DF4" w:rsidP="00E66DF4">
      <w:pPr>
        <w:jc w:val="both"/>
        <w:rPr>
          <w:sz w:val="26"/>
          <w:szCs w:val="26"/>
        </w:rPr>
      </w:pPr>
      <w:r w:rsidRPr="0083425A">
        <w:rPr>
          <w:color w:val="000000"/>
          <w:sz w:val="26"/>
          <w:szCs w:val="26"/>
        </w:rPr>
        <w:t>     </w:t>
      </w:r>
      <w:r w:rsidRPr="0083425A">
        <w:rPr>
          <w:color w:val="000000"/>
          <w:sz w:val="26"/>
          <w:szCs w:val="26"/>
          <w:lang w:val="kk-KZ"/>
        </w:rPr>
        <w:t xml:space="preserve"> </w:t>
      </w:r>
      <w:r w:rsidRPr="0083425A">
        <w:rPr>
          <w:color w:val="000000"/>
          <w:sz w:val="26"/>
          <w:szCs w:val="26"/>
        </w:rPr>
        <w:t xml:space="preserve"> 6) изменения адреса места нахождения объекта без его физического перемещения для лицензии, выданной по классу "разрешения, выдаваемые на объекты" или для приложений к лицензии с указанием объектов для розничной реализации;</w:t>
      </w:r>
    </w:p>
    <w:p w:rsidR="00E66DF4" w:rsidRPr="0083425A" w:rsidRDefault="00E66DF4" w:rsidP="00E66DF4">
      <w:pPr>
        <w:jc w:val="both"/>
        <w:rPr>
          <w:sz w:val="26"/>
          <w:szCs w:val="26"/>
        </w:rPr>
      </w:pPr>
      <w:r w:rsidRPr="0083425A">
        <w:rPr>
          <w:color w:val="000000"/>
          <w:sz w:val="26"/>
          <w:szCs w:val="26"/>
        </w:rPr>
        <w:t>      7) наличия требования о переоформлении в законах Республики Казахстан.</w:t>
      </w:r>
    </w:p>
    <w:p w:rsidR="00E66DF4" w:rsidRPr="0083425A" w:rsidRDefault="00E66DF4" w:rsidP="00E66DF4">
      <w:pPr>
        <w:jc w:val="both"/>
        <w:rPr>
          <w:sz w:val="26"/>
          <w:szCs w:val="26"/>
        </w:rPr>
      </w:pPr>
      <w:bookmarkStart w:id="2" w:name="z840"/>
      <w:r w:rsidRPr="0083425A">
        <w:rPr>
          <w:color w:val="000000"/>
          <w:sz w:val="26"/>
          <w:szCs w:val="26"/>
        </w:rPr>
        <w:t xml:space="preserve">      </w:t>
      </w:r>
      <w:proofErr w:type="gramStart"/>
      <w:r w:rsidRPr="0083425A">
        <w:rPr>
          <w:color w:val="000000"/>
          <w:sz w:val="26"/>
          <w:szCs w:val="26"/>
        </w:rPr>
        <w:t>Действия подпунктов 2), 4) и 6) ч.</w:t>
      </w:r>
      <w:r w:rsidRPr="0083425A">
        <w:rPr>
          <w:color w:val="000000"/>
          <w:sz w:val="26"/>
          <w:szCs w:val="26"/>
          <w:lang w:val="kk-KZ"/>
        </w:rPr>
        <w:t xml:space="preserve"> 1</w:t>
      </w:r>
      <w:r w:rsidRPr="0083425A">
        <w:rPr>
          <w:color w:val="000000"/>
          <w:sz w:val="26"/>
          <w:szCs w:val="26"/>
        </w:rPr>
        <w:t xml:space="preserve"> не распространяются на случаи, когда изменения юридического адреса индивидуального предпринимателя-лицензиата, адреса места нахождения юридического лица-лицензиата, адреса места нахождения объекта для лицензии, выданной по классу "разрешения, выдаваемые на объекты", или для приложений к лицензии с указанием объектов произошли в связи с изменением наименования населенных пунктов, названия улиц в соответствии с требованиями Закона Республики</w:t>
      </w:r>
      <w:proofErr w:type="gramEnd"/>
      <w:r w:rsidRPr="0083425A">
        <w:rPr>
          <w:color w:val="000000"/>
          <w:sz w:val="26"/>
          <w:szCs w:val="26"/>
        </w:rPr>
        <w:t xml:space="preserve"> Казахстан "Об административно-территориальном устройстве Республики Казахстан". Такие изменения адреса лицензиатов и объекта лицензии осуществляются посредством интеграции государственных информационных систем.</w:t>
      </w:r>
    </w:p>
    <w:p w:rsidR="00E66DF4" w:rsidRDefault="00E66DF4" w:rsidP="00E66DF4">
      <w:pPr>
        <w:jc w:val="both"/>
        <w:rPr>
          <w:color w:val="000000"/>
          <w:sz w:val="26"/>
          <w:szCs w:val="26"/>
        </w:rPr>
      </w:pPr>
      <w:bookmarkStart w:id="3" w:name="z144"/>
      <w:bookmarkEnd w:id="2"/>
      <w:r w:rsidRPr="0083425A">
        <w:rPr>
          <w:color w:val="000000"/>
          <w:sz w:val="26"/>
          <w:szCs w:val="26"/>
        </w:rPr>
        <w:t xml:space="preserve">      2. В </w:t>
      </w:r>
      <w:proofErr w:type="gramStart"/>
      <w:r w:rsidRPr="0083425A">
        <w:rPr>
          <w:color w:val="000000"/>
          <w:sz w:val="26"/>
          <w:szCs w:val="26"/>
        </w:rPr>
        <w:t>случае</w:t>
      </w:r>
      <w:proofErr w:type="gramEnd"/>
      <w:r w:rsidRPr="0083425A">
        <w:rPr>
          <w:color w:val="000000"/>
          <w:sz w:val="26"/>
          <w:szCs w:val="26"/>
        </w:rPr>
        <w:t xml:space="preserve"> изменения наименования вида и (или) подвида деятельности, для которых введен разрешительный порядок, лицензиат имеет право подать заявление о переоформлении лицензии и (или) приложения к лицензии.</w:t>
      </w:r>
      <w:bookmarkEnd w:id="3"/>
      <w:r w:rsidRPr="0083425A">
        <w:rPr>
          <w:color w:val="000000"/>
          <w:sz w:val="26"/>
          <w:szCs w:val="26"/>
        </w:rPr>
        <w:t>      Лицензиат, имеющий лицензию на вид деятельности, по которому произошло изменение наименования, вправе получить приложение к лицензии в случае предварительного переоформления лицензии.</w:t>
      </w:r>
    </w:p>
    <w:p w:rsidR="00E66DF4" w:rsidRDefault="00E66DF4" w:rsidP="00E66DF4">
      <w:pPr>
        <w:jc w:val="both"/>
        <w:rPr>
          <w:color w:val="000000"/>
          <w:sz w:val="26"/>
          <w:szCs w:val="26"/>
        </w:rPr>
      </w:pPr>
    </w:p>
    <w:p w:rsidR="00976F4B" w:rsidRDefault="00976F4B"/>
    <w:sectPr w:rsidR="00976F4B" w:rsidSect="00B7686A">
      <w:pgSz w:w="11906" w:h="16838"/>
      <w:pgMar w:top="227" w:right="566" w:bottom="34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622"/>
    <w:rsid w:val="00274622"/>
    <w:rsid w:val="00976F4B"/>
    <w:rsid w:val="00E6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ext1">
    <w:name w:val="stext1"/>
    <w:rsid w:val="00E66DF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ext1">
    <w:name w:val="stext1"/>
    <w:rsid w:val="00E66DF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Мелёхин Аркадий Михайлович</dc:creator>
  <cp:keywords/>
  <dc:description/>
  <cp:lastModifiedBy>Мелёхин Аркадий Михайлович</cp:lastModifiedBy>
  <cp:revision>2</cp:revision>
  <dcterms:created xsi:type="dcterms:W3CDTF">2020-02-27T06:31:00Z</dcterms:created>
  <dcterms:modified xsi:type="dcterms:W3CDTF">2020-02-27T06:31:00Z</dcterms:modified>
</cp:coreProperties>
</file>