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17" w:rsidRDefault="00420717" w:rsidP="0042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717" w:rsidRPr="00420717" w:rsidRDefault="00420717" w:rsidP="00B67ADF">
      <w:pPr>
        <w:ind w:firstLine="708"/>
        <w:jc w:val="center"/>
        <w:rPr>
          <w:b/>
          <w:sz w:val="28"/>
          <w:szCs w:val="28"/>
        </w:rPr>
      </w:pPr>
      <w:r w:rsidRPr="00420717">
        <w:rPr>
          <w:b/>
          <w:sz w:val="28"/>
          <w:szCs w:val="28"/>
        </w:rPr>
        <w:t>Льготы по налогу на транспортные средства</w:t>
      </w:r>
      <w:r w:rsidR="00B67ADF">
        <w:rPr>
          <w:b/>
          <w:sz w:val="28"/>
          <w:szCs w:val="28"/>
        </w:rPr>
        <w:t xml:space="preserve"> и  что относится к их регистрации (перерегистрации).</w:t>
      </w:r>
    </w:p>
    <w:p w:rsidR="00420717" w:rsidRDefault="00420717" w:rsidP="00B67ADF">
      <w:pPr>
        <w:ind w:firstLine="708"/>
        <w:jc w:val="center"/>
        <w:rPr>
          <w:sz w:val="28"/>
          <w:szCs w:val="28"/>
        </w:rPr>
      </w:pPr>
    </w:p>
    <w:p w:rsidR="00420717" w:rsidRPr="00BE381E" w:rsidRDefault="00420717" w:rsidP="0042071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ab/>
      </w:r>
      <w:r w:rsidRPr="00744782">
        <w:rPr>
          <w:color w:val="000000"/>
          <w:sz w:val="28"/>
        </w:rPr>
        <w:t>Согласно положениям подпунктов</w:t>
      </w:r>
      <w:r>
        <w:rPr>
          <w:color w:val="000000"/>
          <w:sz w:val="28"/>
        </w:rPr>
        <w:t xml:space="preserve"> 4) - 6) пункта 3 статьи 365 </w:t>
      </w:r>
      <w:r w:rsidRPr="005811F8">
        <w:rPr>
          <w:bCs/>
          <w:color w:val="000000"/>
          <w:sz w:val="28"/>
          <w:szCs w:val="28"/>
        </w:rPr>
        <w:t>Кодекс</w:t>
      </w:r>
      <w:r w:rsidRPr="005811F8">
        <w:rPr>
          <w:bCs/>
          <w:color w:val="000000"/>
          <w:sz w:val="28"/>
          <w:szCs w:val="28"/>
          <w:lang w:val="kk-KZ"/>
        </w:rPr>
        <w:t>а</w:t>
      </w:r>
      <w:r w:rsidRPr="005811F8">
        <w:rPr>
          <w:bCs/>
          <w:color w:val="000000"/>
          <w:sz w:val="28"/>
          <w:szCs w:val="28"/>
        </w:rPr>
        <w:t xml:space="preserve"> Республики Казахстан </w:t>
      </w:r>
      <w:r w:rsidRPr="005811F8">
        <w:rPr>
          <w:bCs/>
          <w:color w:val="000000"/>
          <w:sz w:val="28"/>
          <w:szCs w:val="28"/>
          <w:lang w:val="kk-KZ"/>
        </w:rPr>
        <w:t>«</w:t>
      </w:r>
      <w:r w:rsidRPr="005811F8">
        <w:rPr>
          <w:bCs/>
          <w:color w:val="000000"/>
          <w:sz w:val="28"/>
          <w:szCs w:val="28"/>
        </w:rPr>
        <w:t>О налогах и других обязательных платежах в бюджет</w:t>
      </w:r>
      <w:r w:rsidRPr="005811F8">
        <w:rPr>
          <w:bCs/>
          <w:color w:val="000000"/>
          <w:sz w:val="28"/>
          <w:szCs w:val="28"/>
          <w:lang w:val="kk-KZ"/>
        </w:rPr>
        <w:t xml:space="preserve">» </w:t>
      </w:r>
      <w:r w:rsidRPr="005811F8">
        <w:rPr>
          <w:bCs/>
          <w:color w:val="000000"/>
          <w:sz w:val="28"/>
          <w:szCs w:val="28"/>
        </w:rPr>
        <w:t>(Налоговый кодекс)</w:t>
      </w:r>
      <w:r>
        <w:rPr>
          <w:color w:val="000000"/>
          <w:sz w:val="28"/>
        </w:rPr>
        <w:t xml:space="preserve"> </w:t>
      </w:r>
      <w:r w:rsidRPr="00BE381E">
        <w:rPr>
          <w:color w:val="000000"/>
          <w:sz w:val="28"/>
          <w:szCs w:val="28"/>
        </w:rPr>
        <w:t>не являются плательщиками налога на транспортные средства:</w:t>
      </w:r>
    </w:p>
    <w:p w:rsidR="00420717" w:rsidRPr="00BE381E" w:rsidRDefault="00420717" w:rsidP="00420717">
      <w:pPr>
        <w:ind w:firstLine="40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hyperlink r:id="rId4" w:history="1">
        <w:proofErr w:type="gramStart"/>
        <w:r w:rsidRPr="00BE381E">
          <w:rPr>
            <w:bCs/>
            <w:sz w:val="28"/>
            <w:szCs w:val="28"/>
          </w:rPr>
          <w:t>участники Великой Отечественной войны и приравненные к ним лица</w:t>
        </w:r>
      </w:hyperlink>
      <w:r w:rsidRPr="00BE381E">
        <w:rPr>
          <w:sz w:val="28"/>
          <w:szCs w:val="28"/>
        </w:rPr>
        <w:t xml:space="preserve">, </w:t>
      </w:r>
      <w:r w:rsidRPr="00BE381E">
        <w:rPr>
          <w:color w:val="000000"/>
          <w:sz w:val="28"/>
          <w:szCs w:val="28"/>
        </w:rPr>
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</w:t>
      </w:r>
      <w:proofErr w:type="gramEnd"/>
      <w:r w:rsidRPr="00BE381E">
        <w:rPr>
          <w:color w:val="000000"/>
          <w:sz w:val="28"/>
          <w:szCs w:val="28"/>
        </w:rPr>
        <w:t xml:space="preserve"> самоотверженный труд и безупречную воинскую службу в тылу в годы Великой Отечественной войны, - по одному автотранспортному средству, являющемуся объектом обложения налогом;</w:t>
      </w:r>
    </w:p>
    <w:p w:rsidR="00420717" w:rsidRPr="00BE381E" w:rsidRDefault="00420717" w:rsidP="00420717">
      <w:pPr>
        <w:ind w:firstLine="400"/>
        <w:jc w:val="both"/>
        <w:rPr>
          <w:color w:val="000000"/>
          <w:sz w:val="28"/>
          <w:szCs w:val="28"/>
        </w:rPr>
      </w:pPr>
      <w:r w:rsidRPr="00BE381E">
        <w:rPr>
          <w:color w:val="000000"/>
          <w:sz w:val="28"/>
          <w:szCs w:val="28"/>
        </w:rPr>
        <w:tab/>
        <w:t xml:space="preserve">инвалиды по имеющимся в собственности мотоколяскам и автомобилям - по одному автотранспортному средству, являющемуся объектом обложения налогом; </w:t>
      </w:r>
    </w:p>
    <w:p w:rsidR="00420717" w:rsidRPr="00BE381E" w:rsidRDefault="00420717" w:rsidP="00420717">
      <w:pPr>
        <w:tabs>
          <w:tab w:val="left" w:pos="709"/>
        </w:tabs>
        <w:ind w:firstLine="400"/>
        <w:jc w:val="both"/>
        <w:rPr>
          <w:color w:val="000000"/>
          <w:sz w:val="28"/>
          <w:szCs w:val="28"/>
        </w:rPr>
      </w:pPr>
      <w:r w:rsidRPr="00BE381E">
        <w:rPr>
          <w:color w:val="000000"/>
          <w:sz w:val="28"/>
          <w:szCs w:val="28"/>
        </w:rPr>
        <w:tab/>
        <w:t>герои Советского Союза и герои Социалистического Труда, лица, удостоенные званий «Халық қаһарманы», «Қазақстанны</w:t>
      </w:r>
      <w:proofErr w:type="gramStart"/>
      <w:r w:rsidRPr="00BE381E">
        <w:rPr>
          <w:color w:val="000000"/>
          <w:sz w:val="28"/>
          <w:szCs w:val="28"/>
        </w:rPr>
        <w:t>ң Е</w:t>
      </w:r>
      <w:proofErr w:type="gramEnd"/>
      <w:r w:rsidRPr="00BE381E">
        <w:rPr>
          <w:color w:val="000000"/>
          <w:sz w:val="28"/>
          <w:szCs w:val="28"/>
        </w:rPr>
        <w:t xml:space="preserve">ңбек </w:t>
      </w:r>
      <w:proofErr w:type="spellStart"/>
      <w:r w:rsidRPr="00BE381E">
        <w:rPr>
          <w:color w:val="000000"/>
          <w:sz w:val="28"/>
          <w:szCs w:val="28"/>
        </w:rPr>
        <w:t>Epi</w:t>
      </w:r>
      <w:proofErr w:type="spellEnd"/>
      <w:r w:rsidRPr="00BE381E">
        <w:rPr>
          <w:color w:val="000000"/>
          <w:sz w:val="28"/>
          <w:szCs w:val="28"/>
        </w:rPr>
        <w:t>», награжденные орденом Славы трех степеней и орденом «</w:t>
      </w:r>
      <w:proofErr w:type="spellStart"/>
      <w:r w:rsidRPr="00BE381E">
        <w:rPr>
          <w:color w:val="000000"/>
          <w:sz w:val="28"/>
          <w:szCs w:val="28"/>
        </w:rPr>
        <w:t>Отан</w:t>
      </w:r>
      <w:proofErr w:type="spellEnd"/>
      <w:r w:rsidRPr="00BE381E">
        <w:rPr>
          <w:color w:val="000000"/>
          <w:sz w:val="28"/>
          <w:szCs w:val="28"/>
        </w:rPr>
        <w:t>», многодетные матери, удостоенные звания «Мать-героиня», награжденные подвесками «Алтын алқа», «Күмiс алқа», - по одному автотранспортному средству, являющемуся объектом обложения налогом</w:t>
      </w:r>
      <w:r>
        <w:rPr>
          <w:color w:val="000000"/>
          <w:sz w:val="28"/>
          <w:szCs w:val="28"/>
        </w:rPr>
        <w:t>.</w:t>
      </w:r>
    </w:p>
    <w:p w:rsidR="00420717" w:rsidRPr="005811F8" w:rsidRDefault="00420717" w:rsidP="0042071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5811F8">
        <w:rPr>
          <w:sz w:val="28"/>
          <w:szCs w:val="28"/>
        </w:rPr>
        <w:t xml:space="preserve">        </w:t>
      </w:r>
      <w:r w:rsidRPr="005811F8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П</w:t>
      </w:r>
      <w:proofErr w:type="spellStart"/>
      <w:r w:rsidRPr="005811F8">
        <w:rPr>
          <w:sz w:val="28"/>
          <w:szCs w:val="28"/>
        </w:rPr>
        <w:t>ри</w:t>
      </w:r>
      <w:proofErr w:type="spellEnd"/>
      <w:r w:rsidRPr="005811F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данная </w:t>
      </w:r>
      <w:r w:rsidRPr="005811F8">
        <w:rPr>
          <w:sz w:val="28"/>
          <w:szCs w:val="28"/>
        </w:rPr>
        <w:t>норма,</w:t>
      </w:r>
      <w:r>
        <w:rPr>
          <w:sz w:val="28"/>
          <w:szCs w:val="28"/>
        </w:rPr>
        <w:t xml:space="preserve"> не применяется в отношении вышеперечисленных </w:t>
      </w:r>
      <w:r w:rsidRPr="005811F8">
        <w:rPr>
          <w:sz w:val="28"/>
          <w:szCs w:val="28"/>
        </w:rPr>
        <w:t xml:space="preserve"> лиц, в случаях, если такими автотранспортными средствами являются легковые автомобили с объемом двигателя свыше 4000 кубических сантиметров, </w:t>
      </w:r>
      <w:r w:rsidRPr="005811F8">
        <w:rPr>
          <w:b/>
          <w:sz w:val="28"/>
          <w:szCs w:val="28"/>
        </w:rPr>
        <w:t xml:space="preserve">регистрация (перерегистрация) которых </w:t>
      </w:r>
      <w:r>
        <w:rPr>
          <w:b/>
          <w:sz w:val="28"/>
          <w:szCs w:val="28"/>
          <w:lang w:val="kk-KZ"/>
        </w:rPr>
        <w:t xml:space="preserve">                         </w:t>
      </w:r>
      <w:r w:rsidRPr="005811F8">
        <w:rPr>
          <w:b/>
          <w:sz w:val="28"/>
          <w:szCs w:val="28"/>
        </w:rPr>
        <w:t>в уполномоченном органе произведена после 31 декабря 2013 года.</w:t>
      </w:r>
    </w:p>
    <w:p w:rsidR="00420717" w:rsidRDefault="00420717" w:rsidP="00420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подпунктом 30 статьи 1 Закона Республики Казахстан «О дорожном движении» (далее – Закон)  под государственной регистрацией транспортного средства понимается процедура допуска транспортного средства к участию в дорожном движении, осуществляемая уполномоченным органом после проверки соответствия документов законодательству Республики Казахстан, сверки идентификационных номеров транспортного средства с выдачей свидетельства о регистрации транспортного средства (далее – СРТС) и присвоением государственного регистрационного номерного знака                            (далее – ГРНЗ).</w:t>
      </w:r>
    </w:p>
    <w:p w:rsidR="00420717" w:rsidRDefault="00420717" w:rsidP="00420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пункта 1 статьи 69, указанного Закона, государственная регистрация транспортного средства прекращается по заявлению владельца в связи с утратой, отчуждением транспортного средства другому лицу, а также снятием его с регистрационного учета перед </w:t>
      </w:r>
      <w:r>
        <w:rPr>
          <w:sz w:val="28"/>
          <w:szCs w:val="28"/>
        </w:rPr>
        <w:lastRenderedPageBreak/>
        <w:t>утилизацией или вывозом на постоянное пребывание за пределы Республики Казахстан или в соответствии с иными обстоятельствами.</w:t>
      </w:r>
    </w:p>
    <w:p w:rsidR="00420717" w:rsidRPr="005D3775" w:rsidRDefault="00420717" w:rsidP="00420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Внесение изменений в </w:t>
      </w:r>
      <w:r w:rsidRPr="00DC1118">
        <w:rPr>
          <w:sz w:val="28"/>
          <w:szCs w:val="28"/>
        </w:rPr>
        <w:t>един</w:t>
      </w:r>
      <w:r>
        <w:rPr>
          <w:sz w:val="28"/>
          <w:szCs w:val="28"/>
        </w:rPr>
        <w:t xml:space="preserve">ую </w:t>
      </w:r>
      <w:r w:rsidRPr="00DC1118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ую </w:t>
      </w:r>
      <w:r w:rsidRPr="00DC1118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DC1118">
        <w:rPr>
          <w:sz w:val="28"/>
          <w:szCs w:val="28"/>
        </w:rPr>
        <w:t xml:space="preserve"> государственной регистрации транспортных средств</w:t>
      </w:r>
      <w:r>
        <w:rPr>
          <w:sz w:val="28"/>
          <w:szCs w:val="28"/>
        </w:rPr>
        <w:t xml:space="preserve"> (далее - ЕИС),</w:t>
      </w:r>
      <w:r w:rsidRPr="00DC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связанные </w:t>
      </w:r>
      <w:r w:rsidRPr="00C06338">
        <w:rPr>
          <w:b/>
          <w:sz w:val="28"/>
          <w:szCs w:val="28"/>
        </w:rPr>
        <w:t>с изменением регистрационных данных</w:t>
      </w:r>
      <w:r>
        <w:rPr>
          <w:sz w:val="28"/>
          <w:szCs w:val="28"/>
        </w:rPr>
        <w:t xml:space="preserve"> транспортного средства </w:t>
      </w:r>
      <w:r w:rsidRPr="006D0379">
        <w:rPr>
          <w:i/>
          <w:sz w:val="24"/>
          <w:szCs w:val="24"/>
        </w:rPr>
        <w:t xml:space="preserve">(замена СРТС, ГРНЗ, переоборудование, изменение цвета транспортного средства, </w:t>
      </w:r>
      <w:r>
        <w:rPr>
          <w:i/>
          <w:sz w:val="24"/>
          <w:szCs w:val="24"/>
        </w:rPr>
        <w:t xml:space="preserve">изменения </w:t>
      </w:r>
      <w:r w:rsidRPr="00B254AC">
        <w:rPr>
          <w:i/>
          <w:sz w:val="24"/>
          <w:szCs w:val="24"/>
        </w:rPr>
        <w:t xml:space="preserve">фамилии, имени, отчества (при наличии) владельца транспортного средства </w:t>
      </w:r>
      <w:r w:rsidRPr="006D0379">
        <w:rPr>
          <w:i/>
          <w:sz w:val="24"/>
          <w:szCs w:val="24"/>
        </w:rPr>
        <w:t>и адреса места жительства)</w:t>
      </w:r>
      <w:r>
        <w:rPr>
          <w:sz w:val="28"/>
          <w:szCs w:val="28"/>
        </w:rPr>
        <w:t xml:space="preserve"> относятся к регистрационным действиям, за исключением выдачи дубликата ГРНЗ.</w:t>
      </w:r>
      <w:proofErr w:type="gramEnd"/>
      <w:r>
        <w:rPr>
          <w:sz w:val="28"/>
          <w:szCs w:val="28"/>
        </w:rPr>
        <w:t xml:space="preserve"> При выдаче дубликата ГРНЗ изменения в ЕИС</w:t>
      </w:r>
      <w:r w:rsidRPr="00DC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вносятся.</w:t>
      </w:r>
    </w:p>
    <w:p w:rsidR="00420717" w:rsidRPr="005811F8" w:rsidRDefault="00420717" w:rsidP="00420717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811F8">
        <w:rPr>
          <w:color w:val="000000"/>
          <w:sz w:val="28"/>
          <w:szCs w:val="28"/>
        </w:rPr>
        <w:tab/>
      </w:r>
      <w:r w:rsidRPr="00BB7EAB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kk-KZ"/>
        </w:rPr>
        <w:t xml:space="preserve"> совершении налогоплательщиком </w:t>
      </w:r>
      <w:r w:rsidRPr="00BB7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перечисленных</w:t>
      </w:r>
      <w:r>
        <w:rPr>
          <w:sz w:val="28"/>
          <w:szCs w:val="28"/>
        </w:rPr>
        <w:t xml:space="preserve"> </w:t>
      </w:r>
      <w:r w:rsidRPr="00BB7EAB">
        <w:rPr>
          <w:sz w:val="28"/>
          <w:szCs w:val="28"/>
        </w:rPr>
        <w:t xml:space="preserve">регистрационных </w:t>
      </w:r>
      <w:proofErr w:type="spellStart"/>
      <w:r w:rsidRPr="00BB7EAB">
        <w:rPr>
          <w:sz w:val="28"/>
          <w:szCs w:val="28"/>
        </w:rPr>
        <w:t>действи</w:t>
      </w:r>
      <w:proofErr w:type="spellEnd"/>
      <w:r>
        <w:rPr>
          <w:sz w:val="28"/>
          <w:szCs w:val="28"/>
          <w:lang w:val="kk-KZ"/>
        </w:rPr>
        <w:t>й по изменению регистрационных данных транспортного средства после 31 декабря 2013 года</w:t>
      </w:r>
      <w:r>
        <w:rPr>
          <w:sz w:val="28"/>
          <w:szCs w:val="28"/>
        </w:rPr>
        <w:t xml:space="preserve">, </w:t>
      </w:r>
      <w:r w:rsidRPr="00BB7EAB">
        <w:rPr>
          <w:color w:val="000000"/>
          <w:sz w:val="28"/>
          <w:szCs w:val="28"/>
        </w:rPr>
        <w:t xml:space="preserve"> правовые основания для применения освобождения, предусмотренного подпунктами 4) - 6) пункта 3 статьи 365 </w:t>
      </w:r>
      <w:r w:rsidRPr="00BB7EAB">
        <w:rPr>
          <w:bCs/>
          <w:color w:val="000000"/>
          <w:sz w:val="28"/>
          <w:szCs w:val="28"/>
        </w:rPr>
        <w:t>Налогов</w:t>
      </w:r>
      <w:r>
        <w:rPr>
          <w:bCs/>
          <w:color w:val="000000"/>
          <w:sz w:val="28"/>
          <w:szCs w:val="28"/>
        </w:rPr>
        <w:t xml:space="preserve">ого </w:t>
      </w:r>
      <w:r w:rsidRPr="00BB7EAB">
        <w:rPr>
          <w:bCs/>
          <w:color w:val="000000"/>
          <w:sz w:val="28"/>
          <w:szCs w:val="28"/>
        </w:rPr>
        <w:t>кодекс</w:t>
      </w:r>
      <w:r>
        <w:rPr>
          <w:bCs/>
          <w:color w:val="000000"/>
          <w:sz w:val="28"/>
          <w:szCs w:val="28"/>
        </w:rPr>
        <w:t>а,</w:t>
      </w:r>
      <w:r w:rsidRPr="00BB7EAB">
        <w:rPr>
          <w:bCs/>
          <w:color w:val="000000"/>
          <w:sz w:val="28"/>
          <w:szCs w:val="28"/>
        </w:rPr>
        <w:t xml:space="preserve"> </w:t>
      </w:r>
      <w:r w:rsidRPr="00C06338">
        <w:rPr>
          <w:b/>
          <w:bCs/>
          <w:color w:val="000000"/>
          <w:sz w:val="28"/>
          <w:szCs w:val="28"/>
        </w:rPr>
        <w:t>отсутствуют.</w:t>
      </w:r>
      <w:r w:rsidRPr="005811F8">
        <w:rPr>
          <w:color w:val="000000"/>
          <w:sz w:val="28"/>
          <w:szCs w:val="28"/>
        </w:rPr>
        <w:t xml:space="preserve">    </w:t>
      </w:r>
    </w:p>
    <w:p w:rsidR="00420717" w:rsidRDefault="00420717" w:rsidP="00420717">
      <w:pPr>
        <w:jc w:val="both"/>
        <w:rPr>
          <w:rStyle w:val="s0"/>
          <w:sz w:val="28"/>
          <w:szCs w:val="28"/>
        </w:rPr>
      </w:pPr>
    </w:p>
    <w:p w:rsidR="00582D5A" w:rsidRDefault="00582D5A"/>
    <w:sectPr w:rsidR="00582D5A" w:rsidSect="0058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717"/>
    <w:rsid w:val="00420717"/>
    <w:rsid w:val="00582D5A"/>
    <w:rsid w:val="00B67ADF"/>
    <w:rsid w:val="00C0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07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1007635.5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2</cp:revision>
  <dcterms:created xsi:type="dcterms:W3CDTF">2015-05-13T04:53:00Z</dcterms:created>
  <dcterms:modified xsi:type="dcterms:W3CDTF">2015-05-13T04:53:00Z</dcterms:modified>
</cp:coreProperties>
</file>